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D6C6" w14:textId="77777777" w:rsidR="00862611" w:rsidRDefault="00862611" w:rsidP="00862611">
      <w:pPr>
        <w:widowControl/>
        <w:rPr>
          <w:rFonts w:ascii="ＭＳ 明朝" w:hAnsi="ＭＳ 明朝" w:cs="ＭＳ ゴシック"/>
          <w:color w:val="000000"/>
          <w:spacing w:val="20"/>
          <w:kern w:val="0"/>
          <w:sz w:val="24"/>
        </w:rPr>
      </w:pPr>
    </w:p>
    <w:p w14:paraId="175D3A1B" w14:textId="77777777" w:rsidR="00D11F5B" w:rsidRDefault="0021246B" w:rsidP="00A54A3E">
      <w:pPr>
        <w:widowControl/>
        <w:jc w:val="center"/>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独立行政法人</w:t>
      </w:r>
      <w:r w:rsidR="008D51B2" w:rsidRPr="00265798">
        <w:rPr>
          <w:rFonts w:ascii="ＭＳ 明朝" w:hAnsi="ＭＳ 明朝" w:cs="ＭＳ ゴシック" w:hint="eastAsia"/>
          <w:color w:val="000000"/>
          <w:spacing w:val="20"/>
          <w:kern w:val="0"/>
          <w:sz w:val="24"/>
        </w:rPr>
        <w:t>国立病院機構</w:t>
      </w:r>
      <w:r w:rsidR="00D11F5B">
        <w:rPr>
          <w:rFonts w:ascii="ＭＳ 明朝" w:hAnsi="ＭＳ 明朝" w:cs="ＭＳ ゴシック" w:hint="eastAsia"/>
          <w:color w:val="000000"/>
          <w:spacing w:val="20"/>
          <w:kern w:val="0"/>
          <w:sz w:val="24"/>
        </w:rPr>
        <w:t>四国がんセンター</w:t>
      </w:r>
    </w:p>
    <w:p w14:paraId="6E8ADEEB" w14:textId="77777777" w:rsidR="00A54A3E" w:rsidRPr="00265798" w:rsidRDefault="00A54A3E" w:rsidP="00A54A3E">
      <w:pPr>
        <w:widowControl/>
        <w:jc w:val="center"/>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研究利益相反審査委員会規程</w:t>
      </w:r>
    </w:p>
    <w:p w14:paraId="6096D7A7" w14:textId="77777777" w:rsidR="008D51B2" w:rsidRPr="00D95283" w:rsidRDefault="008D51B2" w:rsidP="00A54A3E">
      <w:pPr>
        <w:widowControl/>
        <w:jc w:val="left"/>
        <w:rPr>
          <w:rFonts w:ascii="ＭＳ 明朝" w:hAnsi="ＭＳ 明朝" w:cs="ＭＳ ゴシック"/>
          <w:color w:val="000000"/>
          <w:spacing w:val="20"/>
          <w:kern w:val="0"/>
          <w:sz w:val="24"/>
        </w:rPr>
      </w:pPr>
      <w:bookmarkStart w:id="0" w:name="main"/>
      <w:bookmarkStart w:id="1" w:name="j1"/>
      <w:bookmarkStart w:id="2" w:name="j1_k1"/>
      <w:bookmarkEnd w:id="0"/>
      <w:bookmarkEnd w:id="1"/>
      <w:bookmarkEnd w:id="2"/>
    </w:p>
    <w:p w14:paraId="15DC0C4B" w14:textId="77777777" w:rsidR="00A54A3E" w:rsidRPr="00265798" w:rsidRDefault="00A54A3E" w:rsidP="00154DFF">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(趣旨)</w:t>
      </w:r>
    </w:p>
    <w:p w14:paraId="35D05EEE" w14:textId="77777777" w:rsidR="00A54A3E" w:rsidRPr="00265798" w:rsidRDefault="00A54A3E" w:rsidP="00862611">
      <w:pPr>
        <w:widowControl/>
        <w:ind w:left="280" w:hangingChars="100" w:hanging="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１</w:t>
      </w:r>
      <w:r w:rsidR="0021246B" w:rsidRPr="00265798">
        <w:rPr>
          <w:rFonts w:ascii="ＭＳ 明朝" w:hAnsi="ＭＳ 明朝" w:cs="ＭＳ ゴシック" w:hint="eastAsia"/>
          <w:color w:val="000000"/>
          <w:spacing w:val="20"/>
          <w:kern w:val="0"/>
          <w:sz w:val="24"/>
        </w:rPr>
        <w:t>条　この規程は、独立行政法人国立病院機構</w:t>
      </w:r>
      <w:r w:rsidR="00D11F5B">
        <w:rPr>
          <w:rFonts w:ascii="ＭＳ 明朝" w:hAnsi="ＭＳ 明朝" w:cs="ＭＳ ゴシック" w:hint="eastAsia"/>
          <w:color w:val="000000"/>
          <w:spacing w:val="20"/>
          <w:kern w:val="0"/>
          <w:sz w:val="24"/>
        </w:rPr>
        <w:t>四国がんセンター</w:t>
      </w:r>
      <w:r w:rsidR="0021246B" w:rsidRPr="00265798">
        <w:rPr>
          <w:rFonts w:ascii="ＭＳ 明朝" w:hAnsi="ＭＳ 明朝" w:cs="ＭＳ ゴシック" w:hint="eastAsia"/>
          <w:color w:val="000000"/>
          <w:spacing w:val="20"/>
          <w:kern w:val="0"/>
          <w:sz w:val="24"/>
        </w:rPr>
        <w:t>における研究に関する利益相反</w:t>
      </w:r>
      <w:r w:rsidR="00EE4D34">
        <w:rPr>
          <w:rFonts w:ascii="ＭＳ 明朝" w:hAnsi="ＭＳ 明朝" w:cs="ＭＳ ゴシック" w:hint="eastAsia"/>
          <w:color w:val="000000"/>
          <w:spacing w:val="20"/>
          <w:kern w:val="0"/>
          <w:sz w:val="24"/>
        </w:rPr>
        <w:t>管理</w:t>
      </w:r>
      <w:r w:rsidR="008D51B2" w:rsidRPr="00265798">
        <w:rPr>
          <w:rFonts w:ascii="ＭＳ 明朝" w:hAnsi="ＭＳ 明朝" w:cs="ＭＳ ゴシック" w:hint="eastAsia"/>
          <w:color w:val="000000"/>
          <w:spacing w:val="20"/>
          <w:kern w:val="0"/>
          <w:sz w:val="24"/>
        </w:rPr>
        <w:t>規程</w:t>
      </w:r>
      <w:r w:rsidR="00A423A0">
        <w:rPr>
          <w:rFonts w:ascii="ＭＳ 明朝" w:hAnsi="ＭＳ 明朝" w:cs="ＭＳ ゴシック" w:hint="eastAsia"/>
          <w:color w:val="000000"/>
          <w:spacing w:val="20"/>
          <w:kern w:val="0"/>
          <w:sz w:val="24"/>
        </w:rPr>
        <w:t>第３</w:t>
      </w:r>
      <w:r w:rsidR="00862611">
        <w:rPr>
          <w:rFonts w:ascii="ＭＳ 明朝" w:hAnsi="ＭＳ 明朝" w:cs="ＭＳ ゴシック" w:hint="eastAsia"/>
          <w:color w:val="000000"/>
          <w:spacing w:val="20"/>
          <w:kern w:val="0"/>
          <w:sz w:val="24"/>
        </w:rPr>
        <w:t>条</w:t>
      </w:r>
      <w:r w:rsidR="00F27873">
        <w:rPr>
          <w:rFonts w:ascii="ＭＳ 明朝" w:hAnsi="ＭＳ 明朝" w:cs="ＭＳ ゴシック" w:hint="eastAsia"/>
          <w:color w:val="000000"/>
          <w:spacing w:val="20"/>
          <w:kern w:val="0"/>
          <w:sz w:val="24"/>
        </w:rPr>
        <w:t>の規定に基づき、</w:t>
      </w:r>
      <w:r w:rsidR="00D95283">
        <w:rPr>
          <w:rFonts w:ascii="ＭＳ 明朝" w:hAnsi="ＭＳ 明朝" w:cs="ＭＳ ゴシック" w:hint="eastAsia"/>
          <w:color w:val="000000"/>
          <w:spacing w:val="20"/>
          <w:kern w:val="0"/>
          <w:sz w:val="24"/>
        </w:rPr>
        <w:t>独立行政法人国立病院機構</w:t>
      </w:r>
      <w:r w:rsidR="00D11F5B">
        <w:rPr>
          <w:rFonts w:ascii="ＭＳ 明朝" w:hAnsi="ＭＳ 明朝" w:cs="ＭＳ ゴシック" w:hint="eastAsia"/>
          <w:color w:val="000000"/>
          <w:spacing w:val="20"/>
          <w:kern w:val="0"/>
          <w:sz w:val="24"/>
        </w:rPr>
        <w:t>四国がんセンター</w:t>
      </w:r>
      <w:r w:rsidR="003E6A80" w:rsidRPr="00265798">
        <w:rPr>
          <w:rFonts w:ascii="ＭＳ 明朝" w:hAnsi="ＭＳ 明朝" w:cs="ＭＳ ゴシック" w:hint="eastAsia"/>
          <w:color w:val="000000"/>
          <w:spacing w:val="20"/>
          <w:kern w:val="0"/>
          <w:sz w:val="24"/>
        </w:rPr>
        <w:t>に設置する</w:t>
      </w:r>
      <w:r w:rsidR="00BB0F45" w:rsidRPr="00265798">
        <w:rPr>
          <w:rFonts w:ascii="ＭＳ 明朝" w:hAnsi="ＭＳ 明朝" w:cs="ＭＳ ゴシック" w:hint="eastAsia"/>
          <w:color w:val="000000"/>
          <w:spacing w:val="20"/>
          <w:kern w:val="0"/>
          <w:sz w:val="24"/>
        </w:rPr>
        <w:t>独立行政法人</w:t>
      </w:r>
      <w:r w:rsidR="008D51B2" w:rsidRPr="00265798">
        <w:rPr>
          <w:rFonts w:ascii="ＭＳ 明朝" w:hAnsi="ＭＳ 明朝" w:cs="ＭＳ ゴシック" w:hint="eastAsia"/>
          <w:color w:val="000000"/>
          <w:spacing w:val="20"/>
          <w:kern w:val="0"/>
          <w:sz w:val="24"/>
        </w:rPr>
        <w:t>国立病院機構</w:t>
      </w:r>
      <w:r w:rsidR="00D11F5B">
        <w:rPr>
          <w:rFonts w:ascii="ＭＳ 明朝" w:hAnsi="ＭＳ 明朝" w:cs="ＭＳ ゴシック" w:hint="eastAsia"/>
          <w:color w:val="000000"/>
          <w:spacing w:val="20"/>
          <w:kern w:val="0"/>
          <w:sz w:val="24"/>
        </w:rPr>
        <w:t>四国がんセンター</w:t>
      </w:r>
      <w:r w:rsidRPr="00265798">
        <w:rPr>
          <w:rFonts w:ascii="ＭＳ 明朝" w:hAnsi="ＭＳ 明朝" w:cs="ＭＳ ゴシック" w:hint="eastAsia"/>
          <w:color w:val="000000"/>
          <w:spacing w:val="20"/>
          <w:kern w:val="0"/>
          <w:sz w:val="24"/>
        </w:rPr>
        <w:t>研究利益相反審査委員会(</w:t>
      </w:r>
      <w:r w:rsidR="00ED4BF8">
        <w:rPr>
          <w:rFonts w:ascii="ＭＳ 明朝" w:hAnsi="ＭＳ 明朝" w:cs="ＭＳ ゴシック" w:hint="eastAsia"/>
          <w:color w:val="000000"/>
          <w:spacing w:val="20"/>
          <w:kern w:val="0"/>
          <w:sz w:val="24"/>
        </w:rPr>
        <w:t>以下「委員会」という</w:t>
      </w:r>
      <w:r w:rsidR="00923BDF">
        <w:rPr>
          <w:rFonts w:ascii="ＭＳ 明朝" w:hAnsi="ＭＳ 明朝" w:cs="ＭＳ ゴシック" w:hint="eastAsia"/>
          <w:color w:val="000000"/>
          <w:spacing w:val="20"/>
          <w:kern w:val="0"/>
          <w:sz w:val="24"/>
        </w:rPr>
        <w:t>。</w:t>
      </w:r>
      <w:r w:rsidRPr="00265798">
        <w:rPr>
          <w:rFonts w:ascii="ＭＳ 明朝" w:hAnsi="ＭＳ 明朝" w:cs="ＭＳ ゴシック" w:hint="eastAsia"/>
          <w:color w:val="000000"/>
          <w:spacing w:val="20"/>
          <w:kern w:val="0"/>
          <w:sz w:val="24"/>
        </w:rPr>
        <w:t>)</w:t>
      </w:r>
      <w:r w:rsidR="003E6A80" w:rsidRPr="00265798">
        <w:rPr>
          <w:rFonts w:ascii="ＭＳ 明朝" w:hAnsi="ＭＳ 明朝" w:cs="ＭＳ ゴシック" w:hint="eastAsia"/>
          <w:color w:val="000000"/>
          <w:spacing w:val="20"/>
          <w:kern w:val="0"/>
          <w:sz w:val="24"/>
        </w:rPr>
        <w:t>の組織、</w:t>
      </w:r>
      <w:r w:rsidRPr="00265798">
        <w:rPr>
          <w:rFonts w:ascii="ＭＳ 明朝" w:hAnsi="ＭＳ 明朝" w:cs="ＭＳ ゴシック" w:hint="eastAsia"/>
          <w:color w:val="000000"/>
          <w:spacing w:val="20"/>
          <w:kern w:val="0"/>
          <w:sz w:val="24"/>
        </w:rPr>
        <w:t>運営等に関し必要な事項を定める。</w:t>
      </w:r>
    </w:p>
    <w:p w14:paraId="15D6A775" w14:textId="77777777" w:rsidR="008D51B2" w:rsidRPr="00265798" w:rsidRDefault="008D51B2" w:rsidP="00A54A3E">
      <w:pPr>
        <w:widowControl/>
        <w:jc w:val="left"/>
        <w:rPr>
          <w:rFonts w:ascii="ＭＳ 明朝" w:hAnsi="ＭＳ 明朝" w:cs="ＭＳ ゴシック"/>
          <w:color w:val="000000"/>
          <w:spacing w:val="20"/>
          <w:kern w:val="0"/>
          <w:sz w:val="24"/>
        </w:rPr>
      </w:pPr>
      <w:bookmarkStart w:id="3" w:name="j2"/>
      <w:bookmarkStart w:id="4" w:name="j2_k1"/>
      <w:bookmarkEnd w:id="3"/>
      <w:bookmarkEnd w:id="4"/>
    </w:p>
    <w:p w14:paraId="66E2E28F" w14:textId="77777777" w:rsidR="00A54A3E" w:rsidRPr="00265798" w:rsidRDefault="00A54A3E" w:rsidP="005A7884">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(任務)</w:t>
      </w:r>
    </w:p>
    <w:p w14:paraId="291A647D" w14:textId="77777777" w:rsidR="00A54A3E" w:rsidRPr="00265798" w:rsidRDefault="00A54A3E" w:rsidP="003343F0">
      <w:pPr>
        <w:widowControl/>
        <w:ind w:left="280" w:hangingChars="100" w:hanging="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２</w:t>
      </w:r>
      <w:r w:rsidR="0021246B" w:rsidRPr="00265798">
        <w:rPr>
          <w:rFonts w:ascii="ＭＳ 明朝" w:hAnsi="ＭＳ 明朝" w:cs="ＭＳ ゴシック" w:hint="eastAsia"/>
          <w:color w:val="000000"/>
          <w:spacing w:val="20"/>
          <w:kern w:val="0"/>
          <w:sz w:val="24"/>
        </w:rPr>
        <w:t>条　委員会は、</w:t>
      </w:r>
      <w:r w:rsidR="00ED4BF8">
        <w:rPr>
          <w:rFonts w:ascii="ＭＳ 明朝" w:hAnsi="ＭＳ 明朝" w:cs="ＭＳ ゴシック" w:hint="eastAsia"/>
          <w:color w:val="000000"/>
          <w:spacing w:val="20"/>
          <w:kern w:val="0"/>
          <w:sz w:val="24"/>
        </w:rPr>
        <w:t>臨床研究等</w:t>
      </w:r>
      <w:r w:rsidR="005F7465">
        <w:rPr>
          <w:rFonts w:ascii="ＭＳ 明朝" w:hAnsi="ＭＳ 明朝" w:cs="ＭＳ ゴシック" w:hint="eastAsia"/>
          <w:color w:val="000000"/>
          <w:spacing w:val="20"/>
          <w:kern w:val="0"/>
          <w:sz w:val="24"/>
        </w:rPr>
        <w:t>に係る利益相反に関する事項について審議を行う</w:t>
      </w:r>
      <w:r w:rsidRPr="00265798">
        <w:rPr>
          <w:rFonts w:ascii="ＭＳ 明朝" w:hAnsi="ＭＳ 明朝" w:cs="ＭＳ ゴシック" w:hint="eastAsia"/>
          <w:color w:val="000000"/>
          <w:spacing w:val="20"/>
          <w:kern w:val="0"/>
          <w:sz w:val="24"/>
        </w:rPr>
        <w:t>。</w:t>
      </w:r>
    </w:p>
    <w:p w14:paraId="748DCF65" w14:textId="77777777" w:rsidR="008D51B2" w:rsidRPr="005F7465" w:rsidRDefault="008D51B2" w:rsidP="00A54A3E">
      <w:pPr>
        <w:widowControl/>
        <w:jc w:val="left"/>
        <w:rPr>
          <w:rFonts w:ascii="ＭＳ 明朝" w:hAnsi="ＭＳ 明朝" w:cs="ＭＳ ゴシック"/>
          <w:color w:val="000000"/>
          <w:spacing w:val="20"/>
          <w:kern w:val="0"/>
          <w:sz w:val="24"/>
        </w:rPr>
      </w:pPr>
      <w:bookmarkStart w:id="5" w:name="j3"/>
      <w:bookmarkStart w:id="6" w:name="j3_k1"/>
      <w:bookmarkEnd w:id="5"/>
      <w:bookmarkEnd w:id="6"/>
    </w:p>
    <w:p w14:paraId="7F5A5A89" w14:textId="77777777" w:rsidR="00A54A3E" w:rsidRPr="00265798" w:rsidRDefault="00A54A3E" w:rsidP="005A7884">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(組織)</w:t>
      </w:r>
    </w:p>
    <w:p w14:paraId="48503BEB" w14:textId="77777777" w:rsidR="00154DFF" w:rsidRDefault="00A54A3E" w:rsidP="00154DFF">
      <w:pPr>
        <w:pStyle w:val="a6"/>
        <w:ind w:left="240" w:hangingChars="100" w:hanging="240"/>
        <w:rPr>
          <w:color w:val="000000"/>
          <w:sz w:val="24"/>
          <w:szCs w:val="24"/>
        </w:rPr>
      </w:pPr>
      <w:r w:rsidRPr="00BB0F45">
        <w:rPr>
          <w:rFonts w:hint="eastAsia"/>
          <w:kern w:val="0"/>
          <w:sz w:val="24"/>
          <w:szCs w:val="24"/>
        </w:rPr>
        <w:t>第</w:t>
      </w:r>
      <w:r w:rsidR="008C7685" w:rsidRPr="00BB0F45">
        <w:rPr>
          <w:rFonts w:hint="eastAsia"/>
          <w:kern w:val="0"/>
          <w:sz w:val="24"/>
          <w:szCs w:val="24"/>
        </w:rPr>
        <w:t>３</w:t>
      </w:r>
      <w:r w:rsidRPr="00BB0F45">
        <w:rPr>
          <w:rFonts w:hint="eastAsia"/>
          <w:kern w:val="0"/>
          <w:sz w:val="24"/>
          <w:szCs w:val="24"/>
        </w:rPr>
        <w:t xml:space="preserve">条　</w:t>
      </w:r>
      <w:bookmarkStart w:id="7" w:name="j3_k2"/>
      <w:bookmarkStart w:id="8" w:name="j4"/>
      <w:bookmarkStart w:id="9" w:name="j4_k1"/>
      <w:bookmarkEnd w:id="7"/>
      <w:bookmarkEnd w:id="8"/>
      <w:bookmarkEnd w:id="9"/>
      <w:r w:rsidR="00BE4B18" w:rsidRPr="00BB0F45">
        <w:rPr>
          <w:rFonts w:hint="eastAsia"/>
          <w:kern w:val="0"/>
          <w:sz w:val="24"/>
          <w:szCs w:val="24"/>
        </w:rPr>
        <w:t>委員会</w:t>
      </w:r>
      <w:r w:rsidR="00862611" w:rsidRPr="00BB0F45">
        <w:rPr>
          <w:rFonts w:hint="eastAsia"/>
          <w:kern w:val="0"/>
          <w:sz w:val="24"/>
          <w:szCs w:val="24"/>
        </w:rPr>
        <w:t>の委員</w:t>
      </w:r>
      <w:r w:rsidR="00BE4B18" w:rsidRPr="00BB0F45">
        <w:rPr>
          <w:rFonts w:hint="eastAsia"/>
          <w:kern w:val="0"/>
          <w:sz w:val="24"/>
          <w:szCs w:val="24"/>
        </w:rPr>
        <w:t>は、</w:t>
      </w:r>
      <w:r w:rsidR="00BB0F45" w:rsidRPr="00BB0F45">
        <w:rPr>
          <w:rFonts w:hint="eastAsia"/>
          <w:kern w:val="0"/>
          <w:sz w:val="24"/>
          <w:szCs w:val="24"/>
        </w:rPr>
        <w:t>独立行政法人国立病院機構の役職員以外の者</w:t>
      </w:r>
      <w:r w:rsidR="005C6C63" w:rsidRPr="00BB0F45">
        <w:rPr>
          <w:rFonts w:hint="eastAsia"/>
          <w:color w:val="000000"/>
          <w:sz w:val="24"/>
          <w:szCs w:val="24"/>
        </w:rPr>
        <w:t>を含む男女両性</w:t>
      </w:r>
      <w:r w:rsidR="00BE4B18" w:rsidRPr="00BB0F45">
        <w:rPr>
          <w:rFonts w:hint="eastAsia"/>
          <w:color w:val="000000"/>
          <w:sz w:val="24"/>
          <w:szCs w:val="24"/>
        </w:rPr>
        <w:t>をもって構成する。</w:t>
      </w:r>
    </w:p>
    <w:p w14:paraId="491793D7" w14:textId="77777777" w:rsidR="00BB0F45" w:rsidRPr="00BB0F45" w:rsidRDefault="00D95283" w:rsidP="00154DFF">
      <w:pPr>
        <w:pStyle w:val="a6"/>
        <w:ind w:left="240" w:hangingChars="100" w:hanging="240"/>
        <w:rPr>
          <w:color w:val="000000"/>
          <w:sz w:val="24"/>
          <w:szCs w:val="24"/>
        </w:rPr>
      </w:pPr>
      <w:r>
        <w:rPr>
          <w:rFonts w:hint="eastAsia"/>
          <w:color w:val="000000"/>
          <w:sz w:val="24"/>
          <w:szCs w:val="24"/>
        </w:rPr>
        <w:t>２　委員は、院長</w:t>
      </w:r>
      <w:r w:rsidR="00BB0F45" w:rsidRPr="00BB0F45">
        <w:rPr>
          <w:rFonts w:hint="eastAsia"/>
          <w:color w:val="000000"/>
          <w:sz w:val="24"/>
          <w:szCs w:val="24"/>
        </w:rPr>
        <w:t>が委嘱する。</w:t>
      </w:r>
    </w:p>
    <w:p w14:paraId="288F8768" w14:textId="77777777" w:rsidR="00BB0F45" w:rsidRPr="00BB0F45" w:rsidRDefault="00D95283" w:rsidP="00BB0F45">
      <w:pPr>
        <w:pStyle w:val="a6"/>
        <w:ind w:left="240" w:hangingChars="100" w:hanging="240"/>
        <w:rPr>
          <w:color w:val="000000"/>
        </w:rPr>
      </w:pPr>
      <w:r>
        <w:rPr>
          <w:rFonts w:hint="eastAsia"/>
          <w:color w:val="000000"/>
          <w:sz w:val="24"/>
          <w:szCs w:val="24"/>
        </w:rPr>
        <w:t>３　院長</w:t>
      </w:r>
      <w:r w:rsidR="00BB0F45" w:rsidRPr="00BB0F45">
        <w:rPr>
          <w:rFonts w:hint="eastAsia"/>
          <w:color w:val="000000"/>
          <w:sz w:val="24"/>
          <w:szCs w:val="24"/>
        </w:rPr>
        <w:t>は</w:t>
      </w:r>
      <w:r w:rsidR="00EE4D34">
        <w:rPr>
          <w:rFonts w:hint="eastAsia"/>
          <w:color w:val="000000"/>
          <w:sz w:val="24"/>
          <w:szCs w:val="24"/>
        </w:rPr>
        <w:t>、</w:t>
      </w:r>
      <w:r w:rsidR="00BB0F45" w:rsidRPr="00BB0F45">
        <w:rPr>
          <w:rFonts w:hint="eastAsia"/>
          <w:color w:val="000000"/>
          <w:sz w:val="24"/>
          <w:szCs w:val="24"/>
        </w:rPr>
        <w:t>委員になることができない。</w:t>
      </w:r>
    </w:p>
    <w:p w14:paraId="254A74A1" w14:textId="77777777" w:rsidR="008D51B2" w:rsidRPr="00D95283" w:rsidRDefault="008D51B2" w:rsidP="00BE4B18">
      <w:pPr>
        <w:pStyle w:val="a5"/>
        <w:spacing w:line="300" w:lineRule="exact"/>
        <w:ind w:left="236" w:hangingChars="100" w:hanging="236"/>
        <w:rPr>
          <w:rFonts w:ascii="ＭＳ 明朝"/>
          <w:color w:val="000000"/>
        </w:rPr>
      </w:pPr>
    </w:p>
    <w:p w14:paraId="346901C8" w14:textId="77777777" w:rsidR="00A54A3E" w:rsidRPr="00265798" w:rsidRDefault="00A54A3E" w:rsidP="005A7884">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(任期)</w:t>
      </w:r>
    </w:p>
    <w:p w14:paraId="3B761F76" w14:textId="77777777" w:rsidR="00A54A3E" w:rsidRPr="00265798" w:rsidRDefault="00A54A3E" w:rsidP="00A54A3E">
      <w:pPr>
        <w:widowControl/>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４</w:t>
      </w:r>
      <w:r w:rsidR="00862611">
        <w:rPr>
          <w:rFonts w:ascii="ＭＳ 明朝" w:hAnsi="ＭＳ 明朝" w:cs="ＭＳ ゴシック" w:hint="eastAsia"/>
          <w:color w:val="000000"/>
          <w:spacing w:val="20"/>
          <w:kern w:val="0"/>
          <w:sz w:val="24"/>
        </w:rPr>
        <w:t>条　委員の任期は</w:t>
      </w:r>
      <w:r w:rsidR="00BF1AE3">
        <w:rPr>
          <w:rFonts w:ascii="ＭＳ 明朝" w:hAnsi="ＭＳ 明朝" w:cs="ＭＳ ゴシック" w:hint="eastAsia"/>
          <w:color w:val="000000"/>
          <w:spacing w:val="20"/>
          <w:kern w:val="0"/>
          <w:sz w:val="24"/>
        </w:rPr>
        <w:t>２</w:t>
      </w:r>
      <w:r w:rsidR="0021246B" w:rsidRPr="00265798">
        <w:rPr>
          <w:rFonts w:ascii="ＭＳ 明朝" w:hAnsi="ＭＳ 明朝" w:cs="ＭＳ ゴシック" w:hint="eastAsia"/>
          <w:color w:val="000000"/>
          <w:spacing w:val="20"/>
          <w:kern w:val="0"/>
          <w:sz w:val="24"/>
        </w:rPr>
        <w:t>年とする。ただし、</w:t>
      </w:r>
      <w:r w:rsidRPr="00265798">
        <w:rPr>
          <w:rFonts w:ascii="ＭＳ 明朝" w:hAnsi="ＭＳ 明朝" w:cs="ＭＳ ゴシック" w:hint="eastAsia"/>
          <w:color w:val="000000"/>
          <w:spacing w:val="20"/>
          <w:kern w:val="0"/>
          <w:sz w:val="24"/>
        </w:rPr>
        <w:t>再任を妨げない。</w:t>
      </w:r>
    </w:p>
    <w:p w14:paraId="3DA1C87C" w14:textId="77777777" w:rsidR="0021246B" w:rsidRPr="00265798" w:rsidRDefault="008C7685" w:rsidP="00154DFF">
      <w:pPr>
        <w:widowControl/>
        <w:ind w:left="280" w:hangingChars="100" w:hanging="280"/>
        <w:jc w:val="left"/>
        <w:rPr>
          <w:rFonts w:ascii="ＭＳ 明朝" w:hAnsi="ＭＳ 明朝" w:cs="ＭＳ ゴシック"/>
          <w:color w:val="000000"/>
          <w:spacing w:val="20"/>
          <w:kern w:val="0"/>
          <w:sz w:val="24"/>
        </w:rPr>
      </w:pPr>
      <w:bookmarkStart w:id="10" w:name="j4_k2"/>
      <w:bookmarkEnd w:id="10"/>
      <w:r>
        <w:rPr>
          <w:rFonts w:ascii="ＭＳ 明朝" w:hAnsi="ＭＳ 明朝" w:cs="ＭＳ ゴシック" w:hint="eastAsia"/>
          <w:color w:val="000000"/>
          <w:spacing w:val="20"/>
          <w:kern w:val="0"/>
          <w:sz w:val="24"/>
        </w:rPr>
        <w:t>２</w:t>
      </w:r>
      <w:r w:rsidR="00A54A3E" w:rsidRPr="00265798">
        <w:rPr>
          <w:rFonts w:ascii="ＭＳ 明朝" w:hAnsi="ＭＳ 明朝" w:cs="ＭＳ ゴシック" w:hint="eastAsia"/>
          <w:color w:val="000000"/>
          <w:spacing w:val="20"/>
          <w:kern w:val="0"/>
          <w:sz w:val="24"/>
        </w:rPr>
        <w:t xml:space="preserve">　</w:t>
      </w:r>
      <w:r w:rsidR="00AA79AC">
        <w:rPr>
          <w:rFonts w:ascii="ＭＳ 明朝" w:hAnsi="ＭＳ 明朝" w:cs="ＭＳ ゴシック" w:hint="eastAsia"/>
          <w:color w:val="000000"/>
          <w:spacing w:val="20"/>
          <w:kern w:val="0"/>
          <w:sz w:val="24"/>
        </w:rPr>
        <w:t>委員に欠員を</w:t>
      </w:r>
      <w:r w:rsidR="0021246B" w:rsidRPr="00265798">
        <w:rPr>
          <w:rFonts w:ascii="ＭＳ 明朝" w:hAnsi="ＭＳ 明朝" w:cs="ＭＳ ゴシック" w:hint="eastAsia"/>
          <w:color w:val="000000"/>
          <w:spacing w:val="20"/>
          <w:kern w:val="0"/>
          <w:sz w:val="24"/>
        </w:rPr>
        <w:t>生じた場合</w:t>
      </w:r>
      <w:r w:rsidR="00862611">
        <w:rPr>
          <w:rFonts w:ascii="ＭＳ 明朝" w:hAnsi="ＭＳ 明朝" w:cs="ＭＳ ゴシック" w:hint="eastAsia"/>
          <w:color w:val="000000"/>
          <w:spacing w:val="20"/>
          <w:kern w:val="0"/>
          <w:sz w:val="24"/>
        </w:rPr>
        <w:t>は</w:t>
      </w:r>
      <w:r w:rsidR="00D95283">
        <w:rPr>
          <w:rFonts w:ascii="ＭＳ 明朝" w:hAnsi="ＭＳ 明朝" w:cs="ＭＳ ゴシック" w:hint="eastAsia"/>
          <w:color w:val="000000"/>
          <w:spacing w:val="20"/>
          <w:kern w:val="0"/>
          <w:sz w:val="24"/>
        </w:rPr>
        <w:t>、院長</w:t>
      </w:r>
      <w:r w:rsidR="00AA79AC">
        <w:rPr>
          <w:rFonts w:ascii="ＭＳ 明朝" w:hAnsi="ＭＳ 明朝" w:cs="ＭＳ ゴシック" w:hint="eastAsia"/>
          <w:color w:val="000000"/>
          <w:spacing w:val="20"/>
          <w:kern w:val="0"/>
          <w:sz w:val="24"/>
        </w:rPr>
        <w:t>は速やかに</w:t>
      </w:r>
      <w:r w:rsidR="00BB0F45">
        <w:rPr>
          <w:rFonts w:ascii="ＭＳ 明朝" w:hAnsi="ＭＳ 明朝" w:cs="ＭＳ ゴシック" w:hint="eastAsia"/>
          <w:color w:val="000000"/>
          <w:spacing w:val="20"/>
          <w:kern w:val="0"/>
          <w:sz w:val="24"/>
        </w:rPr>
        <w:t>新たな委員を委嘱</w:t>
      </w:r>
      <w:r w:rsidR="00AA79AC">
        <w:rPr>
          <w:rFonts w:ascii="ＭＳ 明朝" w:hAnsi="ＭＳ 明朝" w:cs="ＭＳ ゴシック" w:hint="eastAsia"/>
          <w:color w:val="000000"/>
          <w:spacing w:val="20"/>
          <w:kern w:val="0"/>
          <w:sz w:val="24"/>
        </w:rPr>
        <w:t>する。この場合の委員の</w:t>
      </w:r>
      <w:r w:rsidR="00862611">
        <w:rPr>
          <w:rFonts w:ascii="ＭＳ 明朝" w:hAnsi="ＭＳ 明朝" w:cs="ＭＳ ゴシック" w:hint="eastAsia"/>
          <w:color w:val="000000"/>
          <w:spacing w:val="20"/>
          <w:kern w:val="0"/>
          <w:sz w:val="24"/>
        </w:rPr>
        <w:t>任期は</w:t>
      </w:r>
      <w:r w:rsidR="00A54A3E" w:rsidRPr="00265798">
        <w:rPr>
          <w:rFonts w:ascii="ＭＳ 明朝" w:hAnsi="ＭＳ 明朝" w:cs="ＭＳ ゴシック" w:hint="eastAsia"/>
          <w:color w:val="000000"/>
          <w:spacing w:val="20"/>
          <w:kern w:val="0"/>
          <w:sz w:val="24"/>
        </w:rPr>
        <w:t>前任者の残任期間とする。</w:t>
      </w:r>
      <w:bookmarkStart w:id="11" w:name="j5"/>
      <w:bookmarkStart w:id="12" w:name="j5_k1"/>
      <w:bookmarkEnd w:id="11"/>
      <w:bookmarkEnd w:id="12"/>
    </w:p>
    <w:p w14:paraId="029515FE" w14:textId="77777777" w:rsidR="00D95283" w:rsidRPr="00AA79AC" w:rsidRDefault="00D95283" w:rsidP="00A54A3E">
      <w:pPr>
        <w:widowControl/>
        <w:jc w:val="left"/>
        <w:rPr>
          <w:rFonts w:ascii="ＭＳ 明朝" w:hAnsi="ＭＳ 明朝" w:cs="ＭＳ ゴシック"/>
          <w:color w:val="000000"/>
          <w:spacing w:val="20"/>
          <w:kern w:val="0"/>
          <w:sz w:val="24"/>
        </w:rPr>
      </w:pPr>
    </w:p>
    <w:p w14:paraId="2C7955B1" w14:textId="77777777" w:rsidR="00A54A3E" w:rsidRPr="00265798" w:rsidRDefault="00A54A3E" w:rsidP="005A7884">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(委員長)</w:t>
      </w:r>
    </w:p>
    <w:p w14:paraId="45D9256B" w14:textId="77777777" w:rsidR="00A54A3E" w:rsidRPr="00265798" w:rsidRDefault="00A54A3E" w:rsidP="00A54A3E">
      <w:pPr>
        <w:widowControl/>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５</w:t>
      </w:r>
      <w:r w:rsidR="00862611">
        <w:rPr>
          <w:rFonts w:ascii="ＭＳ 明朝" w:hAnsi="ＭＳ 明朝" w:cs="ＭＳ ゴシック" w:hint="eastAsia"/>
          <w:color w:val="000000"/>
          <w:spacing w:val="20"/>
          <w:kern w:val="0"/>
          <w:sz w:val="24"/>
        </w:rPr>
        <w:t>条　委員長は</w:t>
      </w:r>
      <w:r w:rsidR="00D95283">
        <w:rPr>
          <w:rFonts w:ascii="ＭＳ 明朝" w:hAnsi="ＭＳ 明朝" w:cs="ＭＳ ゴシック" w:hint="eastAsia"/>
          <w:color w:val="000000"/>
          <w:spacing w:val="20"/>
          <w:kern w:val="0"/>
          <w:sz w:val="24"/>
        </w:rPr>
        <w:t>院長</w:t>
      </w:r>
      <w:r w:rsidR="00756EC5">
        <w:rPr>
          <w:rFonts w:ascii="ＭＳ 明朝" w:hAnsi="ＭＳ 明朝" w:cs="ＭＳ ゴシック" w:hint="eastAsia"/>
          <w:color w:val="000000"/>
          <w:spacing w:val="20"/>
          <w:kern w:val="0"/>
          <w:sz w:val="24"/>
        </w:rPr>
        <w:t>が指名</w:t>
      </w:r>
      <w:r w:rsidRPr="00265798">
        <w:rPr>
          <w:rFonts w:ascii="ＭＳ 明朝" w:hAnsi="ＭＳ 明朝" w:cs="ＭＳ ゴシック" w:hint="eastAsia"/>
          <w:color w:val="000000"/>
          <w:spacing w:val="20"/>
          <w:kern w:val="0"/>
          <w:sz w:val="24"/>
        </w:rPr>
        <w:t>する。</w:t>
      </w:r>
    </w:p>
    <w:p w14:paraId="367D5A9B" w14:textId="77777777" w:rsidR="00A54A3E" w:rsidRPr="00265798" w:rsidRDefault="008C7685" w:rsidP="00214D19">
      <w:pPr>
        <w:widowControl/>
        <w:ind w:left="280" w:hangingChars="100" w:hanging="280"/>
        <w:jc w:val="left"/>
        <w:rPr>
          <w:rFonts w:ascii="ＭＳ 明朝" w:hAnsi="ＭＳ 明朝" w:cs="ＭＳ ゴシック"/>
          <w:color w:val="000000"/>
          <w:spacing w:val="20"/>
          <w:kern w:val="0"/>
          <w:sz w:val="24"/>
        </w:rPr>
      </w:pPr>
      <w:bookmarkStart w:id="13" w:name="j5_k2"/>
      <w:bookmarkEnd w:id="13"/>
      <w:r>
        <w:rPr>
          <w:rFonts w:ascii="ＭＳ 明朝" w:hAnsi="ＭＳ 明朝" w:cs="ＭＳ ゴシック" w:hint="eastAsia"/>
          <w:color w:val="000000"/>
          <w:spacing w:val="20"/>
          <w:kern w:val="0"/>
          <w:sz w:val="24"/>
        </w:rPr>
        <w:t>２</w:t>
      </w:r>
      <w:r w:rsidR="0021246B" w:rsidRPr="00265798">
        <w:rPr>
          <w:rFonts w:ascii="ＭＳ 明朝" w:hAnsi="ＭＳ 明朝" w:cs="ＭＳ ゴシック" w:hint="eastAsia"/>
          <w:color w:val="000000"/>
          <w:spacing w:val="20"/>
          <w:kern w:val="0"/>
          <w:sz w:val="24"/>
        </w:rPr>
        <w:t xml:space="preserve">　委員長は、</w:t>
      </w:r>
      <w:r w:rsidR="005F7465">
        <w:rPr>
          <w:rFonts w:ascii="ＭＳ 明朝" w:hAnsi="ＭＳ 明朝" w:cs="ＭＳ ゴシック" w:hint="eastAsia"/>
          <w:color w:val="000000"/>
          <w:spacing w:val="20"/>
          <w:kern w:val="0"/>
          <w:sz w:val="24"/>
        </w:rPr>
        <w:t>委員会を統括するとともに、</w:t>
      </w:r>
      <w:r w:rsidR="0021246B" w:rsidRPr="00265798">
        <w:rPr>
          <w:rFonts w:ascii="ＭＳ 明朝" w:hAnsi="ＭＳ 明朝" w:cs="ＭＳ ゴシック" w:hint="eastAsia"/>
          <w:color w:val="000000"/>
          <w:spacing w:val="20"/>
          <w:kern w:val="0"/>
          <w:sz w:val="24"/>
        </w:rPr>
        <w:t>会議を招集し、</w:t>
      </w:r>
      <w:r w:rsidR="00A54A3E" w:rsidRPr="00265798">
        <w:rPr>
          <w:rFonts w:ascii="ＭＳ 明朝" w:hAnsi="ＭＳ 明朝" w:cs="ＭＳ ゴシック" w:hint="eastAsia"/>
          <w:color w:val="000000"/>
          <w:spacing w:val="20"/>
          <w:kern w:val="0"/>
          <w:sz w:val="24"/>
        </w:rPr>
        <w:t>その議長となる。</w:t>
      </w:r>
    </w:p>
    <w:p w14:paraId="0209B2E5" w14:textId="77777777" w:rsidR="00A54A3E" w:rsidRPr="00265798" w:rsidRDefault="008C7685" w:rsidP="000308C6">
      <w:pPr>
        <w:widowControl/>
        <w:ind w:left="280" w:hangingChars="100" w:hanging="280"/>
        <w:jc w:val="left"/>
        <w:rPr>
          <w:rFonts w:ascii="ＭＳ 明朝" w:hAnsi="ＭＳ 明朝" w:cs="ＭＳ ゴシック"/>
          <w:color w:val="000000"/>
          <w:spacing w:val="20"/>
          <w:kern w:val="0"/>
          <w:sz w:val="24"/>
        </w:rPr>
      </w:pPr>
      <w:bookmarkStart w:id="14" w:name="j5_k3"/>
      <w:bookmarkEnd w:id="14"/>
      <w:r>
        <w:rPr>
          <w:rFonts w:ascii="ＭＳ 明朝" w:hAnsi="ＭＳ 明朝" w:cs="ＭＳ ゴシック" w:hint="eastAsia"/>
          <w:color w:val="000000"/>
          <w:spacing w:val="20"/>
          <w:kern w:val="0"/>
          <w:sz w:val="24"/>
        </w:rPr>
        <w:t>３</w:t>
      </w:r>
      <w:r w:rsidR="0021246B" w:rsidRPr="00265798">
        <w:rPr>
          <w:rFonts w:ascii="ＭＳ 明朝" w:hAnsi="ＭＳ 明朝" w:cs="ＭＳ ゴシック" w:hint="eastAsia"/>
          <w:color w:val="000000"/>
          <w:spacing w:val="20"/>
          <w:kern w:val="0"/>
          <w:sz w:val="24"/>
        </w:rPr>
        <w:t xml:space="preserve">　委員長に事故があるときは、</w:t>
      </w:r>
      <w:r w:rsidR="00A54A3E" w:rsidRPr="00265798">
        <w:rPr>
          <w:rFonts w:ascii="ＭＳ 明朝" w:hAnsi="ＭＳ 明朝" w:cs="ＭＳ ゴシック" w:hint="eastAsia"/>
          <w:color w:val="000000"/>
          <w:spacing w:val="20"/>
          <w:kern w:val="0"/>
          <w:sz w:val="24"/>
        </w:rPr>
        <w:t>あらかじめ委員長が指名する委員がその職務を代行する。</w:t>
      </w:r>
    </w:p>
    <w:p w14:paraId="4920B2B7" w14:textId="77777777" w:rsidR="005A7884" w:rsidRDefault="00A54A3E">
      <w:pPr>
        <w:widowControl/>
        <w:ind w:firstLineChars="100" w:firstLine="280"/>
        <w:jc w:val="left"/>
        <w:rPr>
          <w:rFonts w:ascii="ＭＳ 明朝" w:hAnsi="ＭＳ 明朝" w:cs="ＭＳ ゴシック"/>
          <w:color w:val="000000"/>
          <w:spacing w:val="20"/>
          <w:kern w:val="0"/>
          <w:sz w:val="24"/>
        </w:rPr>
      </w:pPr>
      <w:bookmarkStart w:id="15" w:name="j6"/>
      <w:bookmarkStart w:id="16" w:name="j6_k1"/>
      <w:bookmarkEnd w:id="15"/>
      <w:bookmarkEnd w:id="16"/>
      <w:r w:rsidRPr="00265798">
        <w:rPr>
          <w:rFonts w:ascii="ＭＳ 明朝" w:hAnsi="ＭＳ 明朝" w:cs="ＭＳ ゴシック" w:hint="eastAsia"/>
          <w:color w:val="000000"/>
          <w:spacing w:val="20"/>
          <w:kern w:val="0"/>
          <w:sz w:val="24"/>
        </w:rPr>
        <w:t>(議事)</w:t>
      </w:r>
    </w:p>
    <w:p w14:paraId="0674E0D1" w14:textId="622EB24F" w:rsidR="00A54A3E" w:rsidRDefault="00A54A3E" w:rsidP="00CC065F">
      <w:pPr>
        <w:widowControl/>
        <w:ind w:left="280" w:hangingChars="100" w:hanging="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６</w:t>
      </w:r>
      <w:r w:rsidR="00862611">
        <w:rPr>
          <w:rFonts w:ascii="ＭＳ 明朝" w:hAnsi="ＭＳ 明朝" w:cs="ＭＳ ゴシック" w:hint="eastAsia"/>
          <w:color w:val="000000"/>
          <w:spacing w:val="20"/>
          <w:kern w:val="0"/>
          <w:sz w:val="24"/>
        </w:rPr>
        <w:t>条　委員会は、</w:t>
      </w:r>
      <w:r w:rsidR="0016629C">
        <w:rPr>
          <w:rFonts w:ascii="ＭＳ 明朝" w:hAnsi="ＭＳ 明朝" w:cs="ＭＳ ゴシック" w:hint="eastAsia"/>
          <w:color w:val="000000"/>
          <w:spacing w:val="20"/>
          <w:kern w:val="0"/>
          <w:sz w:val="24"/>
        </w:rPr>
        <w:t>委員の</w:t>
      </w:r>
      <w:r w:rsidR="00C9423C">
        <w:rPr>
          <w:rFonts w:ascii="ＭＳ 明朝" w:hAnsi="ＭＳ 明朝" w:cs="ＭＳ ゴシック" w:hint="eastAsia"/>
          <w:color w:val="000000"/>
          <w:spacing w:val="20"/>
          <w:kern w:val="0"/>
          <w:sz w:val="24"/>
        </w:rPr>
        <w:t>過半数</w:t>
      </w:r>
      <w:r w:rsidR="00B43812" w:rsidRPr="00B43812">
        <w:rPr>
          <w:rFonts w:ascii="ＭＳ 明朝" w:hAnsi="ＭＳ 明朝" w:cs="ＭＳ ゴシック" w:hint="eastAsia"/>
          <w:color w:val="000000"/>
          <w:spacing w:val="20"/>
          <w:kern w:val="0"/>
          <w:sz w:val="24"/>
        </w:rPr>
        <w:t>の出席</w:t>
      </w:r>
      <w:r w:rsidR="00E147C7" w:rsidRPr="00265798">
        <w:rPr>
          <w:rFonts w:ascii="ＭＳ 明朝" w:hAnsi="ＭＳ 明朝" w:cs="ＭＳ ゴシック" w:hint="eastAsia"/>
          <w:color w:val="000000"/>
          <w:spacing w:val="20"/>
          <w:kern w:val="0"/>
          <w:sz w:val="24"/>
        </w:rPr>
        <w:t>がなければ議事を開き</w:t>
      </w:r>
      <w:r w:rsidR="005F7465">
        <w:rPr>
          <w:rFonts w:ascii="ＭＳ 明朝" w:hAnsi="ＭＳ 明朝" w:cs="ＭＳ ゴシック" w:hint="eastAsia"/>
          <w:color w:val="000000"/>
          <w:spacing w:val="20"/>
          <w:kern w:val="0"/>
          <w:sz w:val="24"/>
        </w:rPr>
        <w:t>、</w:t>
      </w:r>
      <w:r w:rsidR="00E147C7" w:rsidRPr="00265798">
        <w:rPr>
          <w:rFonts w:ascii="ＭＳ 明朝" w:hAnsi="ＭＳ 明朝" w:cs="ＭＳ ゴシック" w:hint="eastAsia"/>
          <w:color w:val="000000"/>
          <w:spacing w:val="20"/>
          <w:kern w:val="0"/>
          <w:sz w:val="24"/>
        </w:rPr>
        <w:t>議決することができない。</w:t>
      </w:r>
    </w:p>
    <w:p w14:paraId="4CE15D3C" w14:textId="77777777" w:rsidR="00B43812" w:rsidRPr="00265798" w:rsidRDefault="00B43812" w:rsidP="00CC065F">
      <w:pPr>
        <w:widowControl/>
        <w:ind w:left="280" w:hangingChars="100" w:hanging="280"/>
        <w:jc w:val="left"/>
        <w:rPr>
          <w:rFonts w:ascii="ＭＳ 明朝" w:hAnsi="ＭＳ 明朝" w:cs="ＭＳ ゴシック"/>
          <w:color w:val="000000"/>
          <w:spacing w:val="20"/>
          <w:kern w:val="0"/>
          <w:sz w:val="24"/>
        </w:rPr>
      </w:pPr>
    </w:p>
    <w:p w14:paraId="7CC2A02F" w14:textId="47EB85BF" w:rsidR="00A54A3E" w:rsidRPr="00265798" w:rsidRDefault="008C7685">
      <w:pPr>
        <w:widowControl/>
        <w:ind w:left="280" w:hangingChars="100" w:hanging="280"/>
        <w:jc w:val="left"/>
        <w:rPr>
          <w:rFonts w:ascii="ＭＳ 明朝" w:hAnsi="ＭＳ 明朝" w:cs="ＭＳ ゴシック"/>
          <w:color w:val="000000"/>
          <w:spacing w:val="20"/>
          <w:kern w:val="0"/>
          <w:sz w:val="24"/>
        </w:rPr>
      </w:pPr>
      <w:bookmarkStart w:id="17" w:name="j6_k2"/>
      <w:bookmarkEnd w:id="17"/>
      <w:r>
        <w:rPr>
          <w:rFonts w:ascii="ＭＳ 明朝" w:hAnsi="ＭＳ 明朝" w:cs="ＭＳ ゴシック" w:hint="eastAsia"/>
          <w:color w:val="000000"/>
          <w:spacing w:val="20"/>
          <w:kern w:val="0"/>
          <w:sz w:val="24"/>
        </w:rPr>
        <w:lastRenderedPageBreak/>
        <w:t>２</w:t>
      </w:r>
      <w:r w:rsidR="00BB0F45">
        <w:rPr>
          <w:rFonts w:ascii="ＭＳ 明朝" w:hAnsi="ＭＳ 明朝" w:cs="ＭＳ ゴシック" w:hint="eastAsia"/>
          <w:color w:val="000000"/>
          <w:spacing w:val="20"/>
          <w:kern w:val="0"/>
          <w:sz w:val="24"/>
        </w:rPr>
        <w:t xml:space="preserve">　</w:t>
      </w:r>
      <w:r w:rsidR="00B43812" w:rsidRPr="00B43812">
        <w:rPr>
          <w:rFonts w:ascii="ＭＳ 明朝" w:hAnsi="ＭＳ 明朝" w:cs="ＭＳ ゴシック" w:hint="eastAsia"/>
          <w:color w:val="000000"/>
          <w:spacing w:val="20"/>
          <w:kern w:val="0"/>
          <w:sz w:val="24"/>
        </w:rPr>
        <w:t>議決は</w:t>
      </w:r>
      <w:r w:rsidR="0045098D">
        <w:rPr>
          <w:rFonts w:ascii="ＭＳ 明朝" w:hAnsi="ＭＳ 明朝" w:cs="ＭＳ ゴシック" w:hint="eastAsia"/>
          <w:color w:val="000000"/>
          <w:spacing w:val="20"/>
          <w:kern w:val="0"/>
          <w:sz w:val="24"/>
        </w:rPr>
        <w:t>出席した</w:t>
      </w:r>
      <w:r w:rsidR="00B43812" w:rsidRPr="00B43812">
        <w:rPr>
          <w:rFonts w:ascii="ＭＳ 明朝" w:hAnsi="ＭＳ 明朝" w:cs="ＭＳ ゴシック" w:hint="eastAsia"/>
          <w:color w:val="000000"/>
          <w:spacing w:val="20"/>
          <w:kern w:val="0"/>
          <w:sz w:val="24"/>
        </w:rPr>
        <w:t>委員</w:t>
      </w:r>
      <w:r w:rsidR="00C30A61">
        <w:rPr>
          <w:rFonts w:ascii="ＭＳ 明朝" w:hAnsi="ＭＳ 明朝" w:cs="ＭＳ ゴシック" w:hint="eastAsia"/>
          <w:color w:val="000000"/>
          <w:spacing w:val="20"/>
          <w:kern w:val="0"/>
          <w:sz w:val="24"/>
        </w:rPr>
        <w:t>全員の合意</w:t>
      </w:r>
      <w:r w:rsidR="00B43812" w:rsidRPr="00B43812">
        <w:rPr>
          <w:rFonts w:ascii="ＭＳ 明朝" w:hAnsi="ＭＳ 明朝" w:cs="ＭＳ ゴシック" w:hint="eastAsia"/>
          <w:color w:val="000000"/>
          <w:spacing w:val="20"/>
          <w:kern w:val="0"/>
          <w:sz w:val="24"/>
        </w:rPr>
        <w:t>による</w:t>
      </w:r>
      <w:r w:rsidR="0045098D">
        <w:rPr>
          <w:rFonts w:ascii="ＭＳ 明朝" w:hAnsi="ＭＳ 明朝" w:cs="ＭＳ ゴシック" w:hint="eastAsia"/>
          <w:color w:val="000000"/>
          <w:spacing w:val="20"/>
          <w:kern w:val="0"/>
          <w:sz w:val="24"/>
        </w:rPr>
        <w:t>。</w:t>
      </w:r>
      <w:r w:rsidR="0021246B" w:rsidRPr="00265798">
        <w:rPr>
          <w:rFonts w:ascii="ＭＳ 明朝" w:hAnsi="ＭＳ 明朝" w:cs="ＭＳ ゴシック" w:hint="eastAsia"/>
          <w:color w:val="000000"/>
          <w:spacing w:val="20"/>
          <w:kern w:val="0"/>
          <w:sz w:val="24"/>
        </w:rPr>
        <w:t>ただし、</w:t>
      </w:r>
      <w:r w:rsidR="00A54A3E" w:rsidRPr="00265798">
        <w:rPr>
          <w:rFonts w:ascii="ＭＳ 明朝" w:hAnsi="ＭＳ 明朝" w:cs="ＭＳ ゴシック" w:hint="eastAsia"/>
          <w:color w:val="000000"/>
          <w:spacing w:val="20"/>
          <w:kern w:val="0"/>
          <w:sz w:val="24"/>
        </w:rPr>
        <w:t>審議の対象となる臨床研究</w:t>
      </w:r>
      <w:r w:rsidR="0021246B" w:rsidRPr="00265798">
        <w:rPr>
          <w:rFonts w:ascii="ＭＳ 明朝" w:hAnsi="ＭＳ 明朝" w:cs="ＭＳ ゴシック" w:hint="eastAsia"/>
          <w:color w:val="000000"/>
          <w:spacing w:val="20"/>
          <w:kern w:val="0"/>
          <w:sz w:val="24"/>
        </w:rPr>
        <w:t>等</w:t>
      </w:r>
      <w:r w:rsidR="003343F0">
        <w:rPr>
          <w:rFonts w:ascii="ＭＳ 明朝" w:hAnsi="ＭＳ 明朝" w:cs="ＭＳ ゴシック" w:hint="eastAsia"/>
          <w:color w:val="000000"/>
          <w:spacing w:val="20"/>
          <w:kern w:val="0"/>
          <w:sz w:val="24"/>
        </w:rPr>
        <w:t>の実施者</w:t>
      </w:r>
      <w:r w:rsidR="00A423A0">
        <w:rPr>
          <w:rFonts w:ascii="ＭＳ 明朝" w:hAnsi="ＭＳ 明朝" w:cs="ＭＳ ゴシック" w:hint="eastAsia"/>
          <w:color w:val="000000"/>
          <w:spacing w:val="20"/>
          <w:kern w:val="0"/>
          <w:sz w:val="24"/>
        </w:rPr>
        <w:t>又は</w:t>
      </w:r>
      <w:r w:rsidR="00587DFC" w:rsidRPr="003A4BAF">
        <w:rPr>
          <w:rFonts w:ascii="ＭＳ 明朝" w:hAnsi="ＭＳ 明朝" w:cs="ＭＳ ゴシック" w:hint="eastAsia"/>
          <w:color w:val="000000"/>
          <w:spacing w:val="20"/>
          <w:kern w:val="0"/>
          <w:sz w:val="24"/>
        </w:rPr>
        <w:t>当該臨床研究等に</w:t>
      </w:r>
      <w:r w:rsidR="00587DFC" w:rsidRPr="003A4BAF">
        <w:rPr>
          <w:rFonts w:hint="eastAsia"/>
          <w:iCs/>
          <w:sz w:val="24"/>
        </w:rPr>
        <w:t>関係する企業・団体と利益相反がある</w:t>
      </w:r>
      <w:r w:rsidR="003343F0">
        <w:rPr>
          <w:rFonts w:ascii="ＭＳ 明朝" w:hAnsi="ＭＳ 明朝" w:cs="ＭＳ ゴシック" w:hint="eastAsia"/>
          <w:color w:val="000000"/>
          <w:spacing w:val="20"/>
          <w:kern w:val="0"/>
          <w:sz w:val="24"/>
        </w:rPr>
        <w:t>委員は、</w:t>
      </w:r>
      <w:r w:rsidR="00A54A3E" w:rsidRPr="00265798">
        <w:rPr>
          <w:rFonts w:ascii="ＭＳ 明朝" w:hAnsi="ＭＳ 明朝" w:cs="ＭＳ ゴシック" w:hint="eastAsia"/>
          <w:color w:val="000000"/>
          <w:spacing w:val="20"/>
          <w:kern w:val="0"/>
          <w:sz w:val="24"/>
        </w:rPr>
        <w:t>審議及び議決に加わることができない。</w:t>
      </w:r>
    </w:p>
    <w:p w14:paraId="51881FA9" w14:textId="77777777" w:rsidR="00A54A3E" w:rsidRPr="00265798" w:rsidRDefault="008C7685">
      <w:pPr>
        <w:widowControl/>
        <w:ind w:leftChars="21" w:left="324" w:hangingChars="100" w:hanging="280"/>
        <w:jc w:val="left"/>
        <w:rPr>
          <w:rFonts w:ascii="ＭＳ 明朝" w:hAnsi="ＭＳ 明朝" w:cs="ＭＳ ゴシック"/>
          <w:color w:val="000000"/>
          <w:spacing w:val="20"/>
          <w:kern w:val="0"/>
          <w:sz w:val="24"/>
        </w:rPr>
      </w:pPr>
      <w:bookmarkStart w:id="18" w:name="j6_k3"/>
      <w:bookmarkEnd w:id="18"/>
      <w:r>
        <w:rPr>
          <w:rFonts w:ascii="ＭＳ 明朝" w:hAnsi="ＭＳ 明朝" w:cs="ＭＳ ゴシック" w:hint="eastAsia"/>
          <w:color w:val="000000"/>
          <w:spacing w:val="20"/>
          <w:kern w:val="0"/>
          <w:sz w:val="24"/>
        </w:rPr>
        <w:t>３</w:t>
      </w:r>
      <w:r w:rsidR="0021246B" w:rsidRPr="00265798">
        <w:rPr>
          <w:rFonts w:ascii="ＭＳ 明朝" w:hAnsi="ＭＳ 明朝" w:cs="ＭＳ ゴシック" w:hint="eastAsia"/>
          <w:color w:val="000000"/>
          <w:spacing w:val="20"/>
          <w:kern w:val="0"/>
          <w:sz w:val="24"/>
        </w:rPr>
        <w:t xml:space="preserve">　委員会は、</w:t>
      </w:r>
      <w:r w:rsidR="00A54A3E" w:rsidRPr="00265798">
        <w:rPr>
          <w:rFonts w:ascii="ＭＳ 明朝" w:hAnsi="ＭＳ 明朝" w:cs="ＭＳ ゴシック" w:hint="eastAsia"/>
          <w:color w:val="000000"/>
          <w:spacing w:val="20"/>
          <w:kern w:val="0"/>
          <w:sz w:val="24"/>
        </w:rPr>
        <w:t>審議の対象となる臨床研究</w:t>
      </w:r>
      <w:r w:rsidR="0021246B" w:rsidRPr="00265798">
        <w:rPr>
          <w:rFonts w:ascii="ＭＳ 明朝" w:hAnsi="ＭＳ 明朝" w:cs="ＭＳ ゴシック" w:hint="eastAsia"/>
          <w:color w:val="000000"/>
          <w:spacing w:val="20"/>
          <w:kern w:val="0"/>
          <w:sz w:val="24"/>
        </w:rPr>
        <w:t>等の実施者を委員会に出席させ、</w:t>
      </w:r>
      <w:r w:rsidR="00A54A3E" w:rsidRPr="00265798">
        <w:rPr>
          <w:rFonts w:ascii="ＭＳ 明朝" w:hAnsi="ＭＳ 明朝" w:cs="ＭＳ ゴシック" w:hint="eastAsia"/>
          <w:color w:val="000000"/>
          <w:spacing w:val="20"/>
          <w:kern w:val="0"/>
          <w:sz w:val="24"/>
        </w:rPr>
        <w:t>研究内容等について説明を求めることができる。</w:t>
      </w:r>
    </w:p>
    <w:p w14:paraId="6E338882" w14:textId="77777777" w:rsidR="00A54A3E" w:rsidRDefault="008C7685">
      <w:pPr>
        <w:widowControl/>
        <w:ind w:leftChars="21" w:left="324" w:hangingChars="100" w:hanging="280"/>
        <w:jc w:val="left"/>
        <w:rPr>
          <w:rFonts w:ascii="ＭＳ 明朝" w:hAnsi="ＭＳ 明朝" w:cs="ＭＳ ゴシック"/>
          <w:color w:val="000000"/>
          <w:spacing w:val="20"/>
          <w:kern w:val="0"/>
          <w:sz w:val="24"/>
        </w:rPr>
      </w:pPr>
      <w:bookmarkStart w:id="19" w:name="j6_k4"/>
      <w:bookmarkEnd w:id="19"/>
      <w:r>
        <w:rPr>
          <w:rFonts w:ascii="ＭＳ 明朝" w:hAnsi="ＭＳ 明朝" w:cs="ＭＳ ゴシック" w:hint="eastAsia"/>
          <w:color w:val="000000"/>
          <w:spacing w:val="20"/>
          <w:kern w:val="0"/>
          <w:sz w:val="24"/>
        </w:rPr>
        <w:t>４</w:t>
      </w:r>
      <w:r w:rsidR="0021246B" w:rsidRPr="00265798">
        <w:rPr>
          <w:rFonts w:ascii="ＭＳ 明朝" w:hAnsi="ＭＳ 明朝" w:cs="ＭＳ ゴシック" w:hint="eastAsia"/>
          <w:color w:val="000000"/>
          <w:spacing w:val="20"/>
          <w:kern w:val="0"/>
          <w:sz w:val="24"/>
        </w:rPr>
        <w:t xml:space="preserve">　委員会が必要と認めたときは、委員会を公開することができるほか、</w:t>
      </w:r>
      <w:r w:rsidR="00A54A3E" w:rsidRPr="00265798">
        <w:rPr>
          <w:rFonts w:ascii="ＭＳ 明朝" w:hAnsi="ＭＳ 明朝" w:cs="ＭＳ ゴシック" w:hint="eastAsia"/>
          <w:color w:val="000000"/>
          <w:spacing w:val="20"/>
          <w:kern w:val="0"/>
          <w:sz w:val="24"/>
        </w:rPr>
        <w:t>委員会の審議経過及び議決に関する記録についても公開することができる。</w:t>
      </w:r>
    </w:p>
    <w:p w14:paraId="4A08D591" w14:textId="77777777" w:rsidR="004C1EF5" w:rsidRPr="00265798" w:rsidRDefault="004C1EF5">
      <w:pPr>
        <w:widowControl/>
        <w:ind w:leftChars="21" w:left="324" w:hangingChars="100" w:hanging="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５　前項までに規定する審議は院長</w:t>
      </w:r>
      <w:r w:rsidR="003F30F8">
        <w:rPr>
          <w:rFonts w:ascii="ＭＳ 明朝" w:hAnsi="ＭＳ 明朝" w:cs="ＭＳ ゴシック" w:hint="eastAsia"/>
          <w:color w:val="000000"/>
          <w:spacing w:val="20"/>
          <w:kern w:val="0"/>
          <w:sz w:val="24"/>
        </w:rPr>
        <w:t>が定めるところにより、持ち回り審査又は</w:t>
      </w:r>
      <w:r w:rsidRPr="004C1EF5">
        <w:rPr>
          <w:rFonts w:ascii="ＭＳ 明朝" w:hAnsi="ＭＳ 明朝" w:cs="ＭＳ ゴシック" w:hint="eastAsia"/>
          <w:color w:val="000000"/>
          <w:spacing w:val="20"/>
          <w:kern w:val="0"/>
          <w:sz w:val="24"/>
        </w:rPr>
        <w:t>迅速審査において審議することができる。</w:t>
      </w:r>
    </w:p>
    <w:p w14:paraId="4FF5FCB5" w14:textId="77777777" w:rsidR="00F223B0" w:rsidRPr="00F223B0" w:rsidRDefault="00F223B0" w:rsidP="00A54A3E">
      <w:pPr>
        <w:widowControl/>
        <w:jc w:val="left"/>
        <w:rPr>
          <w:rFonts w:ascii="ＭＳ 明朝" w:hAnsi="ＭＳ 明朝" w:cs="ＭＳ ゴシック"/>
          <w:color w:val="000000"/>
          <w:spacing w:val="20"/>
          <w:kern w:val="0"/>
          <w:sz w:val="24"/>
        </w:rPr>
      </w:pPr>
      <w:bookmarkStart w:id="20" w:name="j7"/>
      <w:bookmarkStart w:id="21" w:name="j7_k1"/>
      <w:bookmarkEnd w:id="20"/>
      <w:bookmarkEnd w:id="21"/>
    </w:p>
    <w:p w14:paraId="2AEC8E36" w14:textId="77777777" w:rsidR="00A54A3E" w:rsidRPr="00265798" w:rsidRDefault="00A54A3E" w:rsidP="00CC065F">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(専門委員)</w:t>
      </w:r>
    </w:p>
    <w:p w14:paraId="50187B04" w14:textId="77777777" w:rsidR="00E51175" w:rsidRDefault="00A54A3E">
      <w:pPr>
        <w:widowControl/>
        <w:ind w:left="280" w:hangingChars="100" w:hanging="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７</w:t>
      </w:r>
      <w:r w:rsidR="005F7465">
        <w:rPr>
          <w:rFonts w:ascii="ＭＳ 明朝" w:hAnsi="ＭＳ 明朝" w:cs="ＭＳ ゴシック" w:hint="eastAsia"/>
          <w:color w:val="000000"/>
          <w:spacing w:val="20"/>
          <w:kern w:val="0"/>
          <w:sz w:val="24"/>
        </w:rPr>
        <w:t>条</w:t>
      </w:r>
      <w:r w:rsidR="00D95283">
        <w:rPr>
          <w:rFonts w:ascii="ＭＳ 明朝" w:hAnsi="ＭＳ 明朝" w:cs="ＭＳ ゴシック" w:hint="eastAsia"/>
          <w:color w:val="000000"/>
          <w:spacing w:val="20"/>
          <w:kern w:val="0"/>
          <w:sz w:val="24"/>
        </w:rPr>
        <w:t xml:space="preserve">　院長</w:t>
      </w:r>
      <w:r w:rsidR="00E51175">
        <w:rPr>
          <w:rFonts w:ascii="ＭＳ 明朝" w:hAnsi="ＭＳ 明朝" w:cs="ＭＳ ゴシック" w:hint="eastAsia"/>
          <w:color w:val="000000"/>
          <w:spacing w:val="20"/>
          <w:kern w:val="0"/>
          <w:sz w:val="24"/>
        </w:rPr>
        <w:t>は、専門の事項を調査検討するため必要があると認めるときは、学識経験者の中から専門委員を委嘱することができる。</w:t>
      </w:r>
    </w:p>
    <w:p w14:paraId="56343AA5" w14:textId="77777777" w:rsidR="004C1EF5" w:rsidRDefault="00E51175" w:rsidP="00DF32C4">
      <w:pPr>
        <w:widowControl/>
        <w:ind w:leftChars="100" w:left="21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 xml:space="preserve">２　</w:t>
      </w:r>
      <w:r w:rsidR="005F7465">
        <w:rPr>
          <w:rFonts w:ascii="ＭＳ 明朝" w:hAnsi="ＭＳ 明朝" w:cs="ＭＳ ゴシック" w:hint="eastAsia"/>
          <w:color w:val="000000"/>
          <w:spacing w:val="20"/>
          <w:kern w:val="0"/>
          <w:sz w:val="24"/>
        </w:rPr>
        <w:t>委員会</w:t>
      </w:r>
      <w:r w:rsidR="0021246B" w:rsidRPr="00265798">
        <w:rPr>
          <w:rFonts w:ascii="ＭＳ 明朝" w:hAnsi="ＭＳ 明朝" w:cs="ＭＳ ゴシック" w:hint="eastAsia"/>
          <w:color w:val="000000"/>
          <w:spacing w:val="20"/>
          <w:kern w:val="0"/>
          <w:sz w:val="24"/>
        </w:rPr>
        <w:t>は、専門の事項を調査検討するため</w:t>
      </w:r>
      <w:r w:rsidR="00923BDF">
        <w:rPr>
          <w:rFonts w:ascii="ＭＳ 明朝" w:hAnsi="ＭＳ 明朝" w:cs="ＭＳ ゴシック" w:hint="eastAsia"/>
          <w:color w:val="000000"/>
          <w:spacing w:val="20"/>
          <w:kern w:val="0"/>
          <w:sz w:val="24"/>
        </w:rPr>
        <w:t>、</w:t>
      </w:r>
      <w:r w:rsidR="00923BDF" w:rsidRPr="00265798">
        <w:rPr>
          <w:rFonts w:ascii="ＭＳ 明朝" w:hAnsi="ＭＳ 明朝" w:cs="ＭＳ ゴシック" w:hint="eastAsia"/>
          <w:color w:val="000000"/>
          <w:spacing w:val="20"/>
          <w:kern w:val="0"/>
          <w:sz w:val="24"/>
        </w:rPr>
        <w:t>必要に応じ、</w:t>
      </w:r>
      <w:r w:rsidR="00A423A0">
        <w:rPr>
          <w:rFonts w:ascii="ＭＳ 明朝" w:hAnsi="ＭＳ 明朝" w:cs="ＭＳ ゴシック" w:hint="eastAsia"/>
          <w:color w:val="000000"/>
          <w:spacing w:val="20"/>
          <w:kern w:val="0"/>
          <w:sz w:val="24"/>
        </w:rPr>
        <w:t>専門委員を</w:t>
      </w:r>
      <w:r w:rsidR="005F7465">
        <w:rPr>
          <w:rFonts w:ascii="ＭＳ 明朝" w:hAnsi="ＭＳ 明朝" w:cs="ＭＳ ゴシック" w:hint="eastAsia"/>
          <w:color w:val="000000"/>
          <w:spacing w:val="20"/>
          <w:kern w:val="0"/>
          <w:sz w:val="24"/>
        </w:rPr>
        <w:t>委員会に出席させることができる。ただし、専門委員は、議決に加わることができない。</w:t>
      </w:r>
      <w:bookmarkStart w:id="22" w:name="j7_k2"/>
      <w:bookmarkStart w:id="23" w:name="j7_k3"/>
      <w:bookmarkEnd w:id="22"/>
      <w:bookmarkEnd w:id="23"/>
    </w:p>
    <w:p w14:paraId="2CBA9EE3" w14:textId="77777777" w:rsidR="004C1EF5" w:rsidRDefault="004C1EF5" w:rsidP="00DF32C4">
      <w:pPr>
        <w:widowControl/>
        <w:ind w:leftChars="100" w:left="210"/>
        <w:jc w:val="left"/>
        <w:rPr>
          <w:rFonts w:ascii="ＭＳ 明朝" w:hAnsi="ＭＳ 明朝" w:cs="ＭＳ ゴシック"/>
          <w:color w:val="000000"/>
          <w:spacing w:val="20"/>
          <w:kern w:val="0"/>
          <w:sz w:val="24"/>
        </w:rPr>
      </w:pPr>
    </w:p>
    <w:p w14:paraId="0E6E473B" w14:textId="77777777" w:rsidR="009A19C6" w:rsidRDefault="009A19C6" w:rsidP="00DF32C4">
      <w:pPr>
        <w:widowControl/>
        <w:ind w:leftChars="100" w:left="21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(管理の手順及び実施)</w:t>
      </w:r>
    </w:p>
    <w:p w14:paraId="37AF50F7" w14:textId="77777777" w:rsidR="009A19C6" w:rsidRDefault="009A19C6">
      <w:pPr>
        <w:widowControl/>
        <w:ind w:left="280" w:hangingChars="100" w:hanging="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８</w:t>
      </w:r>
      <w:r w:rsidR="00A423A0">
        <w:rPr>
          <w:rFonts w:ascii="ＭＳ 明朝" w:hAnsi="ＭＳ 明朝" w:cs="ＭＳ ゴシック" w:hint="eastAsia"/>
          <w:color w:val="000000"/>
          <w:spacing w:val="20"/>
          <w:kern w:val="0"/>
          <w:sz w:val="24"/>
        </w:rPr>
        <w:t>条　臨床研究等に係る</w:t>
      </w:r>
      <w:r>
        <w:rPr>
          <w:rFonts w:ascii="ＭＳ 明朝" w:hAnsi="ＭＳ 明朝" w:cs="ＭＳ ゴシック" w:hint="eastAsia"/>
          <w:color w:val="000000"/>
          <w:spacing w:val="20"/>
          <w:kern w:val="0"/>
          <w:sz w:val="24"/>
        </w:rPr>
        <w:t>利益相反の管理の手順及び実施については、</w:t>
      </w:r>
      <w:r w:rsidR="00F223B0">
        <w:rPr>
          <w:rFonts w:ascii="ＭＳ 明朝" w:hAnsi="ＭＳ 明朝" w:cs="ＭＳ ゴシック" w:hint="eastAsia"/>
          <w:color w:val="000000"/>
          <w:spacing w:val="20"/>
          <w:kern w:val="0"/>
          <w:sz w:val="24"/>
        </w:rPr>
        <w:t>院長</w:t>
      </w:r>
      <w:r>
        <w:rPr>
          <w:rFonts w:ascii="ＭＳ 明朝" w:hAnsi="ＭＳ 明朝" w:cs="ＭＳ ゴシック" w:hint="eastAsia"/>
          <w:color w:val="000000"/>
          <w:spacing w:val="20"/>
          <w:kern w:val="0"/>
          <w:sz w:val="24"/>
        </w:rPr>
        <w:t>が別に定める。</w:t>
      </w:r>
    </w:p>
    <w:p w14:paraId="5BC1E5DA" w14:textId="77777777" w:rsidR="009A19C6" w:rsidRPr="008C7685" w:rsidRDefault="009A19C6" w:rsidP="00A54A3E">
      <w:pPr>
        <w:widowControl/>
        <w:jc w:val="left"/>
        <w:rPr>
          <w:rFonts w:ascii="ＭＳ 明朝" w:hAnsi="ＭＳ 明朝" w:cs="ＭＳ ゴシック"/>
          <w:color w:val="000000"/>
          <w:spacing w:val="20"/>
          <w:kern w:val="0"/>
          <w:sz w:val="24"/>
        </w:rPr>
      </w:pPr>
    </w:p>
    <w:p w14:paraId="389BB908" w14:textId="77777777" w:rsidR="00A54A3E" w:rsidRPr="00265798" w:rsidRDefault="009A19C6">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w:t>
      </w:r>
      <w:r w:rsidR="005F7465">
        <w:rPr>
          <w:rFonts w:ascii="ＭＳ 明朝" w:hAnsi="ＭＳ 明朝" w:cs="ＭＳ ゴシック" w:hint="eastAsia"/>
          <w:color w:val="000000"/>
          <w:spacing w:val="20"/>
          <w:kern w:val="0"/>
          <w:sz w:val="24"/>
        </w:rPr>
        <w:t>庶</w:t>
      </w:r>
      <w:r w:rsidR="00A54A3E" w:rsidRPr="00265798">
        <w:rPr>
          <w:rFonts w:ascii="ＭＳ 明朝" w:hAnsi="ＭＳ 明朝" w:cs="ＭＳ ゴシック" w:hint="eastAsia"/>
          <w:color w:val="000000"/>
          <w:spacing w:val="20"/>
          <w:kern w:val="0"/>
          <w:sz w:val="24"/>
        </w:rPr>
        <w:t>務</w:t>
      </w:r>
      <w:r>
        <w:rPr>
          <w:rFonts w:ascii="ＭＳ 明朝" w:hAnsi="ＭＳ 明朝" w:cs="ＭＳ ゴシック" w:hint="eastAsia"/>
          <w:color w:val="000000"/>
          <w:spacing w:val="20"/>
          <w:kern w:val="0"/>
          <w:sz w:val="24"/>
        </w:rPr>
        <w:t>)</w:t>
      </w:r>
    </w:p>
    <w:p w14:paraId="491643C5" w14:textId="77777777" w:rsidR="00A54A3E" w:rsidRPr="00265798" w:rsidRDefault="00A54A3E" w:rsidP="00A54A3E">
      <w:pPr>
        <w:widowControl/>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９</w:t>
      </w:r>
      <w:r w:rsidR="005F7465">
        <w:rPr>
          <w:rFonts w:ascii="ＭＳ 明朝" w:hAnsi="ＭＳ 明朝" w:cs="ＭＳ ゴシック" w:hint="eastAsia"/>
          <w:color w:val="000000"/>
          <w:spacing w:val="20"/>
          <w:kern w:val="0"/>
          <w:sz w:val="24"/>
        </w:rPr>
        <w:t>条　委員会の庶務</w:t>
      </w:r>
      <w:r w:rsidR="003E6A80" w:rsidRPr="00265798">
        <w:rPr>
          <w:rFonts w:ascii="ＭＳ 明朝" w:hAnsi="ＭＳ 明朝" w:cs="ＭＳ ゴシック" w:hint="eastAsia"/>
          <w:color w:val="000000"/>
          <w:spacing w:val="20"/>
          <w:kern w:val="0"/>
          <w:sz w:val="24"/>
        </w:rPr>
        <w:t>は、</w:t>
      </w:r>
      <w:r w:rsidR="00D11F5B">
        <w:rPr>
          <w:rFonts w:ascii="ＭＳ 明朝" w:hAnsi="ＭＳ 明朝" w:cs="ＭＳ ゴシック" w:hint="eastAsia"/>
          <w:color w:val="000000"/>
          <w:spacing w:val="20"/>
          <w:kern w:val="0"/>
          <w:sz w:val="24"/>
        </w:rPr>
        <w:t>事務部</w:t>
      </w:r>
      <w:r w:rsidRPr="00265798">
        <w:rPr>
          <w:rFonts w:ascii="ＭＳ 明朝" w:hAnsi="ＭＳ 明朝" w:cs="ＭＳ ゴシック" w:hint="eastAsia"/>
          <w:color w:val="000000"/>
          <w:spacing w:val="20"/>
          <w:kern w:val="0"/>
          <w:sz w:val="24"/>
        </w:rPr>
        <w:t>において処理する。</w:t>
      </w:r>
    </w:p>
    <w:p w14:paraId="7632AA90" w14:textId="77777777" w:rsidR="008D51B2" w:rsidRPr="000A7D08" w:rsidRDefault="008D51B2" w:rsidP="00A54A3E">
      <w:pPr>
        <w:widowControl/>
        <w:jc w:val="left"/>
        <w:rPr>
          <w:rFonts w:ascii="ＭＳ 明朝" w:hAnsi="ＭＳ 明朝" w:cs="ＭＳ ゴシック"/>
          <w:color w:val="000000"/>
          <w:spacing w:val="20"/>
          <w:kern w:val="0"/>
          <w:sz w:val="24"/>
        </w:rPr>
      </w:pPr>
      <w:bookmarkStart w:id="24" w:name="j10"/>
      <w:bookmarkStart w:id="25" w:name="j10_k1"/>
      <w:bookmarkEnd w:id="24"/>
      <w:bookmarkEnd w:id="25"/>
    </w:p>
    <w:p w14:paraId="10C659E4" w14:textId="77777777" w:rsidR="00A54A3E" w:rsidRPr="00265798" w:rsidRDefault="00A54A3E">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w:t>
      </w:r>
      <w:r w:rsidR="003343F0">
        <w:rPr>
          <w:rFonts w:ascii="ＭＳ 明朝" w:hAnsi="ＭＳ 明朝" w:cs="ＭＳ ゴシック" w:hint="eastAsia"/>
          <w:color w:val="000000"/>
          <w:spacing w:val="20"/>
          <w:kern w:val="0"/>
          <w:sz w:val="24"/>
        </w:rPr>
        <w:t>雑</w:t>
      </w:r>
      <w:r w:rsidRPr="00265798">
        <w:rPr>
          <w:rFonts w:ascii="ＭＳ 明朝" w:hAnsi="ＭＳ 明朝" w:cs="ＭＳ ゴシック" w:hint="eastAsia"/>
          <w:color w:val="000000"/>
          <w:spacing w:val="20"/>
          <w:kern w:val="0"/>
          <w:sz w:val="24"/>
        </w:rPr>
        <w:t>則)</w:t>
      </w:r>
    </w:p>
    <w:p w14:paraId="247331CF" w14:textId="77777777" w:rsidR="00A54A3E" w:rsidRPr="00265798" w:rsidRDefault="00A54A3E">
      <w:pPr>
        <w:widowControl/>
        <w:ind w:left="280" w:hangingChars="100" w:hanging="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１０</w:t>
      </w:r>
      <w:r w:rsidR="003E6A80" w:rsidRPr="00265798">
        <w:rPr>
          <w:rFonts w:ascii="ＭＳ 明朝" w:hAnsi="ＭＳ 明朝" w:cs="ＭＳ ゴシック" w:hint="eastAsia"/>
          <w:color w:val="000000"/>
          <w:spacing w:val="20"/>
          <w:kern w:val="0"/>
          <w:sz w:val="24"/>
        </w:rPr>
        <w:t>条　この規程に定めるもののほか、</w:t>
      </w:r>
      <w:r w:rsidRPr="00265798">
        <w:rPr>
          <w:rFonts w:ascii="ＭＳ 明朝" w:hAnsi="ＭＳ 明朝" w:cs="ＭＳ ゴシック" w:hint="eastAsia"/>
          <w:color w:val="000000"/>
          <w:spacing w:val="20"/>
          <w:kern w:val="0"/>
          <w:sz w:val="24"/>
        </w:rPr>
        <w:t>委員会の</w:t>
      </w:r>
      <w:r w:rsidR="009F762A" w:rsidRPr="00265798">
        <w:rPr>
          <w:rFonts w:ascii="ＭＳ 明朝" w:hAnsi="ＭＳ 明朝" w:cs="ＭＳ ゴシック" w:hint="eastAsia"/>
          <w:color w:val="000000"/>
          <w:spacing w:val="20"/>
          <w:kern w:val="0"/>
          <w:sz w:val="24"/>
        </w:rPr>
        <w:t>運営等に関し必要な事項は、</w:t>
      </w:r>
      <w:r w:rsidR="00D95283">
        <w:rPr>
          <w:rFonts w:ascii="ＭＳ 明朝" w:hAnsi="ＭＳ 明朝" w:cs="ＭＳ ゴシック" w:hint="eastAsia"/>
          <w:color w:val="000000"/>
          <w:spacing w:val="20"/>
          <w:kern w:val="0"/>
          <w:sz w:val="24"/>
        </w:rPr>
        <w:t>院長</w:t>
      </w:r>
      <w:r w:rsidR="003343F0">
        <w:rPr>
          <w:rFonts w:ascii="ＭＳ 明朝" w:hAnsi="ＭＳ 明朝" w:cs="ＭＳ ゴシック" w:hint="eastAsia"/>
          <w:color w:val="000000"/>
          <w:spacing w:val="20"/>
          <w:kern w:val="0"/>
          <w:sz w:val="24"/>
        </w:rPr>
        <w:t>が別に定める</w:t>
      </w:r>
      <w:r w:rsidRPr="00265798">
        <w:rPr>
          <w:rFonts w:ascii="ＭＳ 明朝" w:hAnsi="ＭＳ 明朝" w:cs="ＭＳ ゴシック" w:hint="eastAsia"/>
          <w:color w:val="000000"/>
          <w:spacing w:val="20"/>
          <w:kern w:val="0"/>
          <w:sz w:val="24"/>
        </w:rPr>
        <w:t>。</w:t>
      </w:r>
    </w:p>
    <w:p w14:paraId="724A8B97" w14:textId="77777777" w:rsidR="004C1EF5" w:rsidRPr="00D95283" w:rsidRDefault="004C1EF5" w:rsidP="00A54A3E">
      <w:pPr>
        <w:widowControl/>
        <w:jc w:val="left"/>
        <w:rPr>
          <w:rFonts w:ascii="ＭＳ 明朝" w:hAnsi="ＭＳ 明朝" w:cs="ＭＳ ゴシック"/>
          <w:color w:val="000000"/>
          <w:spacing w:val="20"/>
          <w:kern w:val="0"/>
          <w:sz w:val="24"/>
        </w:rPr>
      </w:pPr>
    </w:p>
    <w:p w14:paraId="30DA254E" w14:textId="77777777" w:rsidR="00A54A3E" w:rsidRDefault="00A54A3E" w:rsidP="00072613">
      <w:pPr>
        <w:widowControl/>
        <w:ind w:firstLineChars="300" w:firstLine="840"/>
        <w:jc w:val="left"/>
        <w:rPr>
          <w:rFonts w:ascii="ＭＳ 明朝" w:hAnsi="ＭＳ 明朝" w:cs="ＭＳ ゴシック"/>
          <w:color w:val="000000"/>
          <w:spacing w:val="20"/>
          <w:kern w:val="0"/>
          <w:sz w:val="24"/>
        </w:rPr>
      </w:pPr>
      <w:bookmarkStart w:id="26" w:name="f1"/>
      <w:bookmarkEnd w:id="26"/>
      <w:r w:rsidRPr="00265798">
        <w:rPr>
          <w:rFonts w:ascii="ＭＳ 明朝" w:hAnsi="ＭＳ 明朝" w:cs="ＭＳ ゴシック" w:hint="eastAsia"/>
          <w:color w:val="000000"/>
          <w:spacing w:val="20"/>
          <w:kern w:val="0"/>
          <w:sz w:val="24"/>
        </w:rPr>
        <w:t>附　則</w:t>
      </w:r>
    </w:p>
    <w:p w14:paraId="3BD5E825" w14:textId="77777777" w:rsidR="003343F0" w:rsidRPr="00265798" w:rsidRDefault="005A7884" w:rsidP="005A7884">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w:t>
      </w:r>
      <w:r w:rsidR="005F7465">
        <w:rPr>
          <w:rFonts w:ascii="ＭＳ 明朝" w:hAnsi="ＭＳ 明朝" w:cs="ＭＳ ゴシック" w:hint="eastAsia"/>
          <w:color w:val="000000"/>
          <w:spacing w:val="20"/>
          <w:kern w:val="0"/>
          <w:sz w:val="24"/>
        </w:rPr>
        <w:t>施行期日</w:t>
      </w:r>
      <w:r>
        <w:rPr>
          <w:rFonts w:ascii="ＭＳ 明朝" w:hAnsi="ＭＳ 明朝" w:cs="ＭＳ ゴシック" w:hint="eastAsia"/>
          <w:color w:val="000000"/>
          <w:spacing w:val="20"/>
          <w:kern w:val="0"/>
          <w:sz w:val="24"/>
        </w:rPr>
        <w:t>)</w:t>
      </w:r>
    </w:p>
    <w:p w14:paraId="18379FDF" w14:textId="77777777" w:rsidR="0021246B" w:rsidRDefault="008B2356" w:rsidP="00072613">
      <w:pPr>
        <w:widowControl/>
        <w:ind w:firstLineChars="100" w:firstLine="280"/>
        <w:jc w:val="left"/>
        <w:rPr>
          <w:rFonts w:ascii="ＭＳ 明朝" w:hAnsi="ＭＳ 明朝" w:cs="ＭＳ ゴシック"/>
          <w:color w:val="000000"/>
          <w:spacing w:val="20"/>
          <w:kern w:val="0"/>
          <w:sz w:val="24"/>
        </w:rPr>
      </w:pPr>
      <w:bookmarkStart w:id="27" w:name="f1_j0_k1"/>
      <w:bookmarkEnd w:id="27"/>
      <w:r>
        <w:rPr>
          <w:rFonts w:ascii="ＭＳ 明朝" w:hAnsi="ＭＳ 明朝" w:cs="ＭＳ ゴシック" w:hint="eastAsia"/>
          <w:color w:val="000000"/>
          <w:spacing w:val="20"/>
          <w:kern w:val="0"/>
          <w:sz w:val="24"/>
        </w:rPr>
        <w:t>この規程は、</w:t>
      </w:r>
      <w:r w:rsidR="00A54A3E" w:rsidRPr="00265798">
        <w:rPr>
          <w:rFonts w:ascii="ＭＳ 明朝" w:hAnsi="ＭＳ 明朝" w:cs="ＭＳ ゴシック" w:hint="eastAsia"/>
          <w:color w:val="000000"/>
          <w:spacing w:val="20"/>
          <w:kern w:val="0"/>
          <w:sz w:val="24"/>
        </w:rPr>
        <w:t>平成</w:t>
      </w:r>
      <w:r w:rsidR="00D11F5B">
        <w:rPr>
          <w:rFonts w:ascii="ＭＳ 明朝" w:hAnsi="ＭＳ 明朝" w:cs="ＭＳ ゴシック" w:hint="eastAsia"/>
          <w:color w:val="000000"/>
          <w:spacing w:val="20"/>
          <w:kern w:val="0"/>
          <w:sz w:val="24"/>
        </w:rPr>
        <w:t>２１</w:t>
      </w:r>
      <w:r w:rsidR="00A54A3E" w:rsidRPr="00265798">
        <w:rPr>
          <w:rFonts w:ascii="ＭＳ 明朝" w:hAnsi="ＭＳ 明朝" w:cs="ＭＳ ゴシック" w:hint="eastAsia"/>
          <w:color w:val="000000"/>
          <w:spacing w:val="20"/>
          <w:kern w:val="0"/>
          <w:sz w:val="24"/>
        </w:rPr>
        <w:t>年</w:t>
      </w:r>
      <w:r w:rsidR="00D11F5B">
        <w:rPr>
          <w:rFonts w:ascii="ＭＳ 明朝" w:hAnsi="ＭＳ 明朝" w:cs="ＭＳ ゴシック" w:hint="eastAsia"/>
          <w:color w:val="000000"/>
          <w:spacing w:val="20"/>
          <w:kern w:val="0"/>
          <w:sz w:val="24"/>
        </w:rPr>
        <w:t>１１</w:t>
      </w:r>
      <w:r w:rsidR="00A54A3E" w:rsidRPr="00265798">
        <w:rPr>
          <w:rFonts w:ascii="ＭＳ 明朝" w:hAnsi="ＭＳ 明朝" w:cs="ＭＳ ゴシック" w:hint="eastAsia"/>
          <w:color w:val="000000"/>
          <w:spacing w:val="20"/>
          <w:kern w:val="0"/>
          <w:sz w:val="24"/>
        </w:rPr>
        <w:t>月</w:t>
      </w:r>
      <w:r w:rsidR="00D11F5B">
        <w:rPr>
          <w:rFonts w:ascii="ＭＳ 明朝" w:hAnsi="ＭＳ 明朝" w:cs="ＭＳ ゴシック" w:hint="eastAsia"/>
          <w:color w:val="000000"/>
          <w:spacing w:val="20"/>
          <w:kern w:val="0"/>
          <w:sz w:val="24"/>
        </w:rPr>
        <w:t>１</w:t>
      </w:r>
      <w:r w:rsidR="00A54A3E" w:rsidRPr="00265798">
        <w:rPr>
          <w:rFonts w:ascii="ＭＳ 明朝" w:hAnsi="ＭＳ 明朝" w:cs="ＭＳ ゴシック" w:hint="eastAsia"/>
          <w:color w:val="000000"/>
          <w:spacing w:val="20"/>
          <w:kern w:val="0"/>
          <w:sz w:val="24"/>
        </w:rPr>
        <w:t>日から施行する。</w:t>
      </w:r>
    </w:p>
    <w:p w14:paraId="28FCEBFB" w14:textId="77777777" w:rsidR="00566C80" w:rsidRPr="00D11F5B" w:rsidRDefault="00566C80" w:rsidP="00072613">
      <w:pPr>
        <w:widowControl/>
        <w:ind w:firstLineChars="100" w:firstLine="280"/>
        <w:jc w:val="left"/>
        <w:rPr>
          <w:rFonts w:ascii="ＭＳ 明朝" w:hAnsi="ＭＳ 明朝" w:cs="ＭＳ ゴシック"/>
          <w:color w:val="000000"/>
          <w:spacing w:val="20"/>
          <w:kern w:val="0"/>
          <w:sz w:val="24"/>
        </w:rPr>
      </w:pPr>
    </w:p>
    <w:p w14:paraId="09F5B7FB" w14:textId="77777777" w:rsidR="004C1EF5" w:rsidRDefault="004C1EF5" w:rsidP="004C1EF5">
      <w:pPr>
        <w:widowControl/>
        <w:ind w:firstLineChars="300" w:firstLine="84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附　則</w:t>
      </w:r>
    </w:p>
    <w:p w14:paraId="329FC9B6" w14:textId="77777777" w:rsidR="004C1EF5" w:rsidRPr="00265798" w:rsidRDefault="004C1EF5" w:rsidP="004C1EF5">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(施行期日)</w:t>
      </w:r>
    </w:p>
    <w:p w14:paraId="370A276E" w14:textId="77777777" w:rsidR="004C1EF5" w:rsidRDefault="004C1EF5" w:rsidP="004C1EF5">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この規程は、</w:t>
      </w:r>
      <w:r w:rsidRPr="00265798">
        <w:rPr>
          <w:rFonts w:ascii="ＭＳ 明朝" w:hAnsi="ＭＳ 明朝" w:cs="ＭＳ ゴシック" w:hint="eastAsia"/>
          <w:color w:val="000000"/>
          <w:spacing w:val="20"/>
          <w:kern w:val="0"/>
          <w:sz w:val="24"/>
        </w:rPr>
        <w:t>平成</w:t>
      </w:r>
      <w:r w:rsidR="00D11F5B">
        <w:rPr>
          <w:rFonts w:ascii="ＭＳ 明朝" w:hAnsi="ＭＳ 明朝" w:cs="ＭＳ ゴシック" w:hint="eastAsia"/>
          <w:color w:val="000000"/>
          <w:spacing w:val="20"/>
          <w:kern w:val="0"/>
          <w:sz w:val="24"/>
        </w:rPr>
        <w:t>２３</w:t>
      </w:r>
      <w:r w:rsidRPr="00265798">
        <w:rPr>
          <w:rFonts w:ascii="ＭＳ 明朝" w:hAnsi="ＭＳ 明朝" w:cs="ＭＳ ゴシック" w:hint="eastAsia"/>
          <w:color w:val="000000"/>
          <w:spacing w:val="20"/>
          <w:kern w:val="0"/>
          <w:sz w:val="24"/>
        </w:rPr>
        <w:t>年</w:t>
      </w:r>
      <w:r w:rsidR="00D11F5B">
        <w:rPr>
          <w:rFonts w:ascii="ＭＳ 明朝" w:hAnsi="ＭＳ 明朝" w:cs="ＭＳ ゴシック" w:hint="eastAsia"/>
          <w:color w:val="000000"/>
          <w:spacing w:val="20"/>
          <w:kern w:val="0"/>
          <w:sz w:val="24"/>
        </w:rPr>
        <w:t>３</w:t>
      </w:r>
      <w:r w:rsidRPr="00265798">
        <w:rPr>
          <w:rFonts w:ascii="ＭＳ 明朝" w:hAnsi="ＭＳ 明朝" w:cs="ＭＳ ゴシック" w:hint="eastAsia"/>
          <w:color w:val="000000"/>
          <w:spacing w:val="20"/>
          <w:kern w:val="0"/>
          <w:sz w:val="24"/>
        </w:rPr>
        <w:t>月</w:t>
      </w:r>
      <w:r w:rsidR="00D11F5B">
        <w:rPr>
          <w:rFonts w:ascii="ＭＳ 明朝" w:hAnsi="ＭＳ 明朝" w:cs="ＭＳ ゴシック" w:hint="eastAsia"/>
          <w:color w:val="000000"/>
          <w:spacing w:val="20"/>
          <w:kern w:val="0"/>
          <w:sz w:val="24"/>
        </w:rPr>
        <w:t>１５</w:t>
      </w:r>
      <w:r w:rsidRPr="00265798">
        <w:rPr>
          <w:rFonts w:ascii="ＭＳ 明朝" w:hAnsi="ＭＳ 明朝" w:cs="ＭＳ ゴシック" w:hint="eastAsia"/>
          <w:color w:val="000000"/>
          <w:spacing w:val="20"/>
          <w:kern w:val="0"/>
          <w:sz w:val="24"/>
        </w:rPr>
        <w:t>日から施行する。</w:t>
      </w:r>
    </w:p>
    <w:p w14:paraId="1B977869" w14:textId="77777777" w:rsidR="00D11F5B" w:rsidRPr="00D11F5B" w:rsidRDefault="00D11F5B" w:rsidP="00D11F5B">
      <w:pPr>
        <w:widowControl/>
        <w:ind w:firstLineChars="100" w:firstLine="280"/>
        <w:jc w:val="left"/>
        <w:rPr>
          <w:rFonts w:ascii="ＭＳ 明朝" w:hAnsi="ＭＳ 明朝" w:cs="ＭＳ ゴシック"/>
          <w:color w:val="000000"/>
          <w:spacing w:val="20"/>
          <w:kern w:val="0"/>
          <w:sz w:val="24"/>
        </w:rPr>
      </w:pPr>
    </w:p>
    <w:p w14:paraId="1CF318A2" w14:textId="77777777" w:rsidR="00D11F5B" w:rsidRDefault="00D11F5B" w:rsidP="00D11F5B">
      <w:pPr>
        <w:widowControl/>
        <w:ind w:firstLineChars="300" w:firstLine="84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附　則</w:t>
      </w:r>
    </w:p>
    <w:p w14:paraId="3504B314" w14:textId="77777777" w:rsidR="00D11F5B" w:rsidRPr="00265798" w:rsidRDefault="00D11F5B" w:rsidP="00D11F5B">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(施行期日)</w:t>
      </w:r>
    </w:p>
    <w:p w14:paraId="1056D0E6" w14:textId="77777777" w:rsidR="00D11F5B" w:rsidRPr="00265798" w:rsidRDefault="00D11F5B" w:rsidP="00D11F5B">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この規程は、</w:t>
      </w:r>
      <w:r w:rsidRPr="00265798">
        <w:rPr>
          <w:rFonts w:ascii="ＭＳ 明朝" w:hAnsi="ＭＳ 明朝" w:cs="ＭＳ ゴシック" w:hint="eastAsia"/>
          <w:color w:val="000000"/>
          <w:spacing w:val="20"/>
          <w:kern w:val="0"/>
          <w:sz w:val="24"/>
        </w:rPr>
        <w:t>平成</w:t>
      </w:r>
      <w:r>
        <w:rPr>
          <w:rFonts w:ascii="ＭＳ 明朝" w:hAnsi="ＭＳ 明朝" w:cs="ＭＳ ゴシック" w:hint="eastAsia"/>
          <w:color w:val="000000"/>
          <w:spacing w:val="20"/>
          <w:kern w:val="0"/>
          <w:sz w:val="24"/>
        </w:rPr>
        <w:t>２３</w:t>
      </w:r>
      <w:r w:rsidRPr="00265798">
        <w:rPr>
          <w:rFonts w:ascii="ＭＳ 明朝" w:hAnsi="ＭＳ 明朝" w:cs="ＭＳ ゴシック" w:hint="eastAsia"/>
          <w:color w:val="000000"/>
          <w:spacing w:val="20"/>
          <w:kern w:val="0"/>
          <w:sz w:val="24"/>
        </w:rPr>
        <w:t>年</w:t>
      </w:r>
      <w:r>
        <w:rPr>
          <w:rFonts w:ascii="ＭＳ 明朝" w:hAnsi="ＭＳ 明朝" w:cs="ＭＳ ゴシック" w:hint="eastAsia"/>
          <w:color w:val="000000"/>
          <w:spacing w:val="20"/>
          <w:kern w:val="0"/>
          <w:sz w:val="24"/>
        </w:rPr>
        <w:t>４</w:t>
      </w:r>
      <w:r w:rsidRPr="00265798">
        <w:rPr>
          <w:rFonts w:ascii="ＭＳ 明朝" w:hAnsi="ＭＳ 明朝" w:cs="ＭＳ ゴシック" w:hint="eastAsia"/>
          <w:color w:val="000000"/>
          <w:spacing w:val="20"/>
          <w:kern w:val="0"/>
          <w:sz w:val="24"/>
        </w:rPr>
        <w:t>月</w:t>
      </w:r>
      <w:r>
        <w:rPr>
          <w:rFonts w:ascii="ＭＳ 明朝" w:hAnsi="ＭＳ 明朝" w:cs="ＭＳ ゴシック" w:hint="eastAsia"/>
          <w:color w:val="000000"/>
          <w:spacing w:val="20"/>
          <w:kern w:val="0"/>
          <w:sz w:val="24"/>
        </w:rPr>
        <w:t>１</w:t>
      </w:r>
      <w:r w:rsidRPr="00265798">
        <w:rPr>
          <w:rFonts w:ascii="ＭＳ 明朝" w:hAnsi="ＭＳ 明朝" w:cs="ＭＳ ゴシック" w:hint="eastAsia"/>
          <w:color w:val="000000"/>
          <w:spacing w:val="20"/>
          <w:kern w:val="0"/>
          <w:sz w:val="24"/>
        </w:rPr>
        <w:t>日から施行する。</w:t>
      </w:r>
    </w:p>
    <w:p w14:paraId="6D98B7BB" w14:textId="77777777" w:rsidR="00D11F5B" w:rsidRPr="00D11F5B" w:rsidRDefault="00D11F5B" w:rsidP="00D11F5B">
      <w:pPr>
        <w:widowControl/>
        <w:ind w:firstLineChars="100" w:firstLine="280"/>
        <w:jc w:val="left"/>
        <w:rPr>
          <w:rFonts w:ascii="ＭＳ 明朝" w:hAnsi="ＭＳ 明朝" w:cs="ＭＳ ゴシック"/>
          <w:color w:val="000000"/>
          <w:spacing w:val="20"/>
          <w:kern w:val="0"/>
          <w:sz w:val="24"/>
        </w:rPr>
      </w:pPr>
    </w:p>
    <w:p w14:paraId="16CD7945" w14:textId="77777777" w:rsidR="00D11F5B" w:rsidRDefault="00D11F5B" w:rsidP="00D11F5B">
      <w:pPr>
        <w:widowControl/>
        <w:ind w:firstLineChars="300" w:firstLine="84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附　則</w:t>
      </w:r>
    </w:p>
    <w:p w14:paraId="63B21B1D" w14:textId="77777777" w:rsidR="00D11F5B" w:rsidRPr="00265798" w:rsidRDefault="00D11F5B" w:rsidP="00D11F5B">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(施行期日)</w:t>
      </w:r>
    </w:p>
    <w:p w14:paraId="42C71993" w14:textId="77777777" w:rsidR="00D11F5B" w:rsidRPr="00265798" w:rsidRDefault="00D11F5B" w:rsidP="00D11F5B">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この規程は、</w:t>
      </w:r>
      <w:r w:rsidRPr="00265798">
        <w:rPr>
          <w:rFonts w:ascii="ＭＳ 明朝" w:hAnsi="ＭＳ 明朝" w:cs="ＭＳ ゴシック" w:hint="eastAsia"/>
          <w:color w:val="000000"/>
          <w:spacing w:val="20"/>
          <w:kern w:val="0"/>
          <w:sz w:val="24"/>
        </w:rPr>
        <w:t>平成</w:t>
      </w:r>
      <w:r>
        <w:rPr>
          <w:rFonts w:ascii="ＭＳ 明朝" w:hAnsi="ＭＳ 明朝" w:cs="ＭＳ ゴシック" w:hint="eastAsia"/>
          <w:color w:val="000000"/>
          <w:spacing w:val="20"/>
          <w:kern w:val="0"/>
          <w:sz w:val="24"/>
        </w:rPr>
        <w:t>２５</w:t>
      </w:r>
      <w:r w:rsidRPr="00265798">
        <w:rPr>
          <w:rFonts w:ascii="ＭＳ 明朝" w:hAnsi="ＭＳ 明朝" w:cs="ＭＳ ゴシック" w:hint="eastAsia"/>
          <w:color w:val="000000"/>
          <w:spacing w:val="20"/>
          <w:kern w:val="0"/>
          <w:sz w:val="24"/>
        </w:rPr>
        <w:t>年</w:t>
      </w:r>
      <w:r>
        <w:rPr>
          <w:rFonts w:ascii="ＭＳ 明朝" w:hAnsi="ＭＳ 明朝" w:cs="ＭＳ ゴシック" w:hint="eastAsia"/>
          <w:color w:val="000000"/>
          <w:spacing w:val="20"/>
          <w:kern w:val="0"/>
          <w:sz w:val="24"/>
        </w:rPr>
        <w:t>６</w:t>
      </w:r>
      <w:r w:rsidRPr="00265798">
        <w:rPr>
          <w:rFonts w:ascii="ＭＳ 明朝" w:hAnsi="ＭＳ 明朝" w:cs="ＭＳ ゴシック" w:hint="eastAsia"/>
          <w:color w:val="000000"/>
          <w:spacing w:val="20"/>
          <w:kern w:val="0"/>
          <w:sz w:val="24"/>
        </w:rPr>
        <w:t>月</w:t>
      </w:r>
      <w:r>
        <w:rPr>
          <w:rFonts w:ascii="ＭＳ 明朝" w:hAnsi="ＭＳ 明朝" w:cs="ＭＳ ゴシック" w:hint="eastAsia"/>
          <w:color w:val="000000"/>
          <w:spacing w:val="20"/>
          <w:kern w:val="0"/>
          <w:sz w:val="24"/>
        </w:rPr>
        <w:t>１</w:t>
      </w:r>
      <w:r w:rsidRPr="00265798">
        <w:rPr>
          <w:rFonts w:ascii="ＭＳ 明朝" w:hAnsi="ＭＳ 明朝" w:cs="ＭＳ ゴシック" w:hint="eastAsia"/>
          <w:color w:val="000000"/>
          <w:spacing w:val="20"/>
          <w:kern w:val="0"/>
          <w:sz w:val="24"/>
        </w:rPr>
        <w:t>日から施行する。</w:t>
      </w:r>
    </w:p>
    <w:p w14:paraId="6B2D07C6" w14:textId="77777777" w:rsidR="00D11F5B" w:rsidRPr="00296331" w:rsidRDefault="00D11F5B" w:rsidP="00D11F5B">
      <w:pPr>
        <w:widowControl/>
        <w:ind w:firstLineChars="100" w:firstLine="280"/>
        <w:jc w:val="left"/>
        <w:rPr>
          <w:rFonts w:ascii="ＭＳ 明朝" w:hAnsi="ＭＳ 明朝" w:cs="ＭＳ ゴシック"/>
          <w:spacing w:val="20"/>
          <w:kern w:val="0"/>
          <w:sz w:val="24"/>
        </w:rPr>
      </w:pPr>
    </w:p>
    <w:p w14:paraId="39901BEF" w14:textId="77777777" w:rsidR="00D11F5B" w:rsidRPr="00296331" w:rsidRDefault="00D11F5B" w:rsidP="00296331">
      <w:pPr>
        <w:widowControl/>
        <w:ind w:firstLineChars="300" w:firstLine="840"/>
        <w:jc w:val="left"/>
        <w:rPr>
          <w:rFonts w:ascii="ＭＳ 明朝" w:hAnsi="ＭＳ 明朝" w:cs="ＭＳ ゴシック"/>
          <w:spacing w:val="20"/>
          <w:kern w:val="0"/>
          <w:sz w:val="24"/>
        </w:rPr>
      </w:pPr>
      <w:r w:rsidRPr="00296331">
        <w:rPr>
          <w:rFonts w:ascii="ＭＳ 明朝" w:hAnsi="ＭＳ 明朝" w:cs="ＭＳ ゴシック" w:hint="eastAsia"/>
          <w:spacing w:val="20"/>
          <w:kern w:val="0"/>
          <w:sz w:val="24"/>
        </w:rPr>
        <w:t>附　則</w:t>
      </w:r>
    </w:p>
    <w:p w14:paraId="688C73F7" w14:textId="77777777" w:rsidR="00D11F5B" w:rsidRPr="00296331" w:rsidRDefault="00D11F5B" w:rsidP="00296331">
      <w:pPr>
        <w:widowControl/>
        <w:ind w:firstLineChars="100" w:firstLine="280"/>
        <w:jc w:val="left"/>
        <w:rPr>
          <w:rFonts w:ascii="ＭＳ 明朝" w:hAnsi="ＭＳ 明朝" w:cs="ＭＳ ゴシック"/>
          <w:spacing w:val="20"/>
          <w:kern w:val="0"/>
          <w:sz w:val="24"/>
        </w:rPr>
      </w:pPr>
      <w:r w:rsidRPr="00296331">
        <w:rPr>
          <w:rFonts w:ascii="ＭＳ 明朝" w:hAnsi="ＭＳ 明朝" w:cs="ＭＳ ゴシック" w:hint="eastAsia"/>
          <w:spacing w:val="20"/>
          <w:kern w:val="0"/>
          <w:sz w:val="24"/>
        </w:rPr>
        <w:t>(施行期日)</w:t>
      </w:r>
    </w:p>
    <w:p w14:paraId="6F49CA41" w14:textId="77777777" w:rsidR="00D11F5B" w:rsidRPr="00296331" w:rsidRDefault="00D11F5B" w:rsidP="00296331">
      <w:pPr>
        <w:widowControl/>
        <w:ind w:firstLineChars="100" w:firstLine="280"/>
        <w:jc w:val="left"/>
        <w:rPr>
          <w:rFonts w:ascii="ＭＳ 明朝" w:hAnsi="ＭＳ 明朝" w:cs="ＭＳ ゴシック"/>
          <w:spacing w:val="20"/>
          <w:kern w:val="0"/>
          <w:sz w:val="24"/>
        </w:rPr>
      </w:pPr>
      <w:r w:rsidRPr="00296331">
        <w:rPr>
          <w:rFonts w:ascii="ＭＳ 明朝" w:hAnsi="ＭＳ 明朝" w:cs="ＭＳ ゴシック" w:hint="eastAsia"/>
          <w:spacing w:val="20"/>
          <w:kern w:val="0"/>
          <w:sz w:val="24"/>
        </w:rPr>
        <w:t>この規程は、平成３０年９月</w:t>
      </w:r>
      <w:r w:rsidR="00B43812" w:rsidRPr="00296331">
        <w:rPr>
          <w:rFonts w:ascii="ＭＳ 明朝" w:hAnsi="ＭＳ 明朝" w:cs="ＭＳ ゴシック" w:hint="eastAsia"/>
          <w:spacing w:val="20"/>
          <w:kern w:val="0"/>
          <w:sz w:val="24"/>
        </w:rPr>
        <w:t>１０</w:t>
      </w:r>
      <w:r w:rsidRPr="00296331">
        <w:rPr>
          <w:rFonts w:ascii="ＭＳ 明朝" w:hAnsi="ＭＳ 明朝" w:cs="ＭＳ ゴシック" w:hint="eastAsia"/>
          <w:spacing w:val="20"/>
          <w:kern w:val="0"/>
          <w:sz w:val="24"/>
        </w:rPr>
        <w:t>日から施行する。</w:t>
      </w:r>
    </w:p>
    <w:p w14:paraId="7CE125A8" w14:textId="77777777" w:rsidR="00D11F5B" w:rsidRPr="00296331" w:rsidRDefault="00D11F5B" w:rsidP="004C1EF5">
      <w:pPr>
        <w:widowControl/>
        <w:ind w:firstLineChars="100" w:firstLine="280"/>
        <w:jc w:val="left"/>
        <w:rPr>
          <w:rFonts w:ascii="ＭＳ 明朝" w:hAnsi="ＭＳ 明朝" w:cs="ＭＳ ゴシック"/>
          <w:spacing w:val="20"/>
          <w:kern w:val="0"/>
          <w:sz w:val="24"/>
        </w:rPr>
      </w:pPr>
    </w:p>
    <w:sectPr w:rsidR="00D11F5B" w:rsidRPr="00296331" w:rsidSect="00D95283">
      <w:headerReference w:type="default" r:id="rId8"/>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7688" w14:textId="77777777" w:rsidR="00AD3430" w:rsidRDefault="00AD3430" w:rsidP="00E51175">
      <w:r>
        <w:separator/>
      </w:r>
    </w:p>
  </w:endnote>
  <w:endnote w:type="continuationSeparator" w:id="0">
    <w:p w14:paraId="4BAD4B08" w14:textId="77777777" w:rsidR="00AD3430" w:rsidRDefault="00AD3430" w:rsidP="00E5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237E" w14:textId="77777777" w:rsidR="00AD3430" w:rsidRDefault="00AD3430" w:rsidP="00E51175">
      <w:r>
        <w:separator/>
      </w:r>
    </w:p>
  </w:footnote>
  <w:footnote w:type="continuationSeparator" w:id="0">
    <w:p w14:paraId="3479092D" w14:textId="77777777" w:rsidR="00AD3430" w:rsidRDefault="00AD3430" w:rsidP="00E5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1BCF" w14:textId="77777777" w:rsidR="0000099A" w:rsidRDefault="0000099A" w:rsidP="00C07884">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1351"/>
    <w:multiLevelType w:val="hybridMultilevel"/>
    <w:tmpl w:val="2556B5AA"/>
    <w:lvl w:ilvl="0" w:tplc="96547E20">
      <w:start w:val="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344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VerticalSpacing w:val="35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38D"/>
    <w:rsid w:val="0000099A"/>
    <w:rsid w:val="000308C6"/>
    <w:rsid w:val="00053579"/>
    <w:rsid w:val="00054274"/>
    <w:rsid w:val="00072613"/>
    <w:rsid w:val="00097572"/>
    <w:rsid w:val="000A7D08"/>
    <w:rsid w:val="000D6BF7"/>
    <w:rsid w:val="001371C0"/>
    <w:rsid w:val="00153323"/>
    <w:rsid w:val="00154DFF"/>
    <w:rsid w:val="0016629C"/>
    <w:rsid w:val="001D10DF"/>
    <w:rsid w:val="001D4465"/>
    <w:rsid w:val="0021246B"/>
    <w:rsid w:val="00214D19"/>
    <w:rsid w:val="002253F6"/>
    <w:rsid w:val="00244613"/>
    <w:rsid w:val="00265798"/>
    <w:rsid w:val="00293829"/>
    <w:rsid w:val="00296331"/>
    <w:rsid w:val="002E41B3"/>
    <w:rsid w:val="002E5EDE"/>
    <w:rsid w:val="00304F00"/>
    <w:rsid w:val="00307AC5"/>
    <w:rsid w:val="003112F5"/>
    <w:rsid w:val="003343F0"/>
    <w:rsid w:val="00340A31"/>
    <w:rsid w:val="00364710"/>
    <w:rsid w:val="00394146"/>
    <w:rsid w:val="003A4BAF"/>
    <w:rsid w:val="003E6A80"/>
    <w:rsid w:val="003F30F8"/>
    <w:rsid w:val="004248F7"/>
    <w:rsid w:val="00431AA4"/>
    <w:rsid w:val="0045098D"/>
    <w:rsid w:val="00453F4B"/>
    <w:rsid w:val="004C1EF5"/>
    <w:rsid w:val="00551373"/>
    <w:rsid w:val="00566C80"/>
    <w:rsid w:val="00567E99"/>
    <w:rsid w:val="00584EBF"/>
    <w:rsid w:val="00587DFC"/>
    <w:rsid w:val="005A10EE"/>
    <w:rsid w:val="005A6184"/>
    <w:rsid w:val="005A7884"/>
    <w:rsid w:val="005C6C63"/>
    <w:rsid w:val="005F7465"/>
    <w:rsid w:val="00687329"/>
    <w:rsid w:val="006954F8"/>
    <w:rsid w:val="006F5E8B"/>
    <w:rsid w:val="00706FF6"/>
    <w:rsid w:val="007157E9"/>
    <w:rsid w:val="00756EC5"/>
    <w:rsid w:val="007A7D9D"/>
    <w:rsid w:val="007F468C"/>
    <w:rsid w:val="008100ED"/>
    <w:rsid w:val="00816F36"/>
    <w:rsid w:val="00831AF2"/>
    <w:rsid w:val="00836D40"/>
    <w:rsid w:val="00860A72"/>
    <w:rsid w:val="00862611"/>
    <w:rsid w:val="00864567"/>
    <w:rsid w:val="00885E0B"/>
    <w:rsid w:val="008B2356"/>
    <w:rsid w:val="008C7685"/>
    <w:rsid w:val="008D51B2"/>
    <w:rsid w:val="00923BDF"/>
    <w:rsid w:val="00934BA1"/>
    <w:rsid w:val="009A174C"/>
    <w:rsid w:val="009A19C6"/>
    <w:rsid w:val="009D4838"/>
    <w:rsid w:val="009E11BF"/>
    <w:rsid w:val="009E62C7"/>
    <w:rsid w:val="009F762A"/>
    <w:rsid w:val="00A110C4"/>
    <w:rsid w:val="00A304C9"/>
    <w:rsid w:val="00A423A0"/>
    <w:rsid w:val="00A54A3E"/>
    <w:rsid w:val="00AA4763"/>
    <w:rsid w:val="00AA79AC"/>
    <w:rsid w:val="00AC038D"/>
    <w:rsid w:val="00AC4188"/>
    <w:rsid w:val="00AD3430"/>
    <w:rsid w:val="00B01ECA"/>
    <w:rsid w:val="00B14480"/>
    <w:rsid w:val="00B43812"/>
    <w:rsid w:val="00BB0F45"/>
    <w:rsid w:val="00BE4B18"/>
    <w:rsid w:val="00BF1AE3"/>
    <w:rsid w:val="00C07884"/>
    <w:rsid w:val="00C30A61"/>
    <w:rsid w:val="00C73FAF"/>
    <w:rsid w:val="00C9423C"/>
    <w:rsid w:val="00CA4F22"/>
    <w:rsid w:val="00CB33CD"/>
    <w:rsid w:val="00CC065F"/>
    <w:rsid w:val="00CF5709"/>
    <w:rsid w:val="00D11F5B"/>
    <w:rsid w:val="00D16C44"/>
    <w:rsid w:val="00D32778"/>
    <w:rsid w:val="00D95122"/>
    <w:rsid w:val="00D95283"/>
    <w:rsid w:val="00DD08EA"/>
    <w:rsid w:val="00DF32C4"/>
    <w:rsid w:val="00E071F3"/>
    <w:rsid w:val="00E147C7"/>
    <w:rsid w:val="00E35B20"/>
    <w:rsid w:val="00E51175"/>
    <w:rsid w:val="00EA5048"/>
    <w:rsid w:val="00ED4BF8"/>
    <w:rsid w:val="00EE4D34"/>
    <w:rsid w:val="00F1539A"/>
    <w:rsid w:val="00F223B0"/>
    <w:rsid w:val="00F27873"/>
    <w:rsid w:val="00F84599"/>
    <w:rsid w:val="00FC4151"/>
    <w:rsid w:val="00FD2C0D"/>
    <w:rsid w:val="00FE00B3"/>
    <w:rsid w:val="00FE05DE"/>
    <w:rsid w:val="00FF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2D9725"/>
  <w15:docId w15:val="{3CBBEFAB-D374-4D0F-A495-22A12C6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4A3E"/>
    <w:rPr>
      <w:color w:val="0000FF"/>
      <w:u w:val="single"/>
    </w:rPr>
  </w:style>
  <w:style w:type="paragraph" w:styleId="a4">
    <w:name w:val="Balloon Text"/>
    <w:basedOn w:val="a"/>
    <w:semiHidden/>
    <w:rsid w:val="00E147C7"/>
    <w:rPr>
      <w:rFonts w:ascii="Arial" w:eastAsia="ＭＳ ゴシック" w:hAnsi="Arial"/>
      <w:sz w:val="18"/>
      <w:szCs w:val="18"/>
    </w:rPr>
  </w:style>
  <w:style w:type="paragraph" w:customStyle="1" w:styleId="a5">
    <w:name w:val="一太郎８/９"/>
    <w:rsid w:val="00BE4B18"/>
    <w:pPr>
      <w:widowControl w:val="0"/>
      <w:wordWrap w:val="0"/>
      <w:autoSpaceDE w:val="0"/>
      <w:autoSpaceDN w:val="0"/>
      <w:adjustRightInd w:val="0"/>
      <w:spacing w:line="334" w:lineRule="atLeast"/>
      <w:jc w:val="both"/>
    </w:pPr>
    <w:rPr>
      <w:rFonts w:ascii="Times New Roman" w:hAnsi="Times New Roman"/>
      <w:spacing w:val="-2"/>
      <w:sz w:val="24"/>
    </w:rPr>
  </w:style>
  <w:style w:type="paragraph" w:styleId="a6">
    <w:name w:val="Plain Text"/>
    <w:basedOn w:val="a"/>
    <w:rsid w:val="00BE4B18"/>
    <w:rPr>
      <w:rFonts w:ascii="ＭＳ 明朝" w:hAnsi="Courier New" w:cs="Courier New"/>
      <w:szCs w:val="21"/>
    </w:rPr>
  </w:style>
  <w:style w:type="paragraph" w:styleId="a7">
    <w:name w:val="header"/>
    <w:basedOn w:val="a"/>
    <w:link w:val="a8"/>
    <w:uiPriority w:val="99"/>
    <w:unhideWhenUsed/>
    <w:rsid w:val="00E51175"/>
    <w:pPr>
      <w:tabs>
        <w:tab w:val="center" w:pos="4252"/>
        <w:tab w:val="right" w:pos="8504"/>
      </w:tabs>
      <w:snapToGrid w:val="0"/>
    </w:pPr>
  </w:style>
  <w:style w:type="character" w:customStyle="1" w:styleId="a8">
    <w:name w:val="ヘッダー (文字)"/>
    <w:basedOn w:val="a0"/>
    <w:link w:val="a7"/>
    <w:uiPriority w:val="99"/>
    <w:rsid w:val="00E51175"/>
    <w:rPr>
      <w:kern w:val="2"/>
      <w:sz w:val="21"/>
      <w:szCs w:val="24"/>
    </w:rPr>
  </w:style>
  <w:style w:type="paragraph" w:styleId="a9">
    <w:name w:val="footer"/>
    <w:basedOn w:val="a"/>
    <w:link w:val="aa"/>
    <w:uiPriority w:val="99"/>
    <w:unhideWhenUsed/>
    <w:rsid w:val="00E51175"/>
    <w:pPr>
      <w:tabs>
        <w:tab w:val="center" w:pos="4252"/>
        <w:tab w:val="right" w:pos="8504"/>
      </w:tabs>
      <w:snapToGrid w:val="0"/>
    </w:pPr>
  </w:style>
  <w:style w:type="character" w:customStyle="1" w:styleId="aa">
    <w:name w:val="フッター (文字)"/>
    <w:basedOn w:val="a0"/>
    <w:link w:val="a9"/>
    <w:uiPriority w:val="99"/>
    <w:rsid w:val="00E51175"/>
    <w:rPr>
      <w:kern w:val="2"/>
      <w:sz w:val="21"/>
      <w:szCs w:val="24"/>
    </w:rPr>
  </w:style>
  <w:style w:type="paragraph" w:styleId="HTML">
    <w:name w:val="HTML Preformatted"/>
    <w:basedOn w:val="a"/>
    <w:link w:val="HTML0"/>
    <w:rsid w:val="000726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072613"/>
    <w:rPr>
      <w:rFonts w:ascii="ＭＳ ゴシック" w:eastAsia="ＭＳ ゴシック" w:hAnsi="ＭＳ ゴシック" w:cs="ＭＳ ゴシック"/>
      <w:sz w:val="24"/>
      <w:szCs w:val="24"/>
    </w:rPr>
  </w:style>
  <w:style w:type="character" w:styleId="ab">
    <w:name w:val="annotation reference"/>
    <w:basedOn w:val="a0"/>
    <w:uiPriority w:val="99"/>
    <w:semiHidden/>
    <w:unhideWhenUsed/>
    <w:rsid w:val="00551373"/>
    <w:rPr>
      <w:sz w:val="18"/>
      <w:szCs w:val="18"/>
    </w:rPr>
  </w:style>
  <w:style w:type="paragraph" w:styleId="ac">
    <w:name w:val="annotation text"/>
    <w:basedOn w:val="a"/>
    <w:link w:val="ad"/>
    <w:uiPriority w:val="99"/>
    <w:semiHidden/>
    <w:unhideWhenUsed/>
    <w:rsid w:val="00551373"/>
    <w:pPr>
      <w:jc w:val="left"/>
    </w:pPr>
  </w:style>
  <w:style w:type="character" w:customStyle="1" w:styleId="ad">
    <w:name w:val="コメント文字列 (文字)"/>
    <w:basedOn w:val="a0"/>
    <w:link w:val="ac"/>
    <w:uiPriority w:val="99"/>
    <w:semiHidden/>
    <w:rsid w:val="00551373"/>
    <w:rPr>
      <w:kern w:val="2"/>
      <w:sz w:val="21"/>
      <w:szCs w:val="24"/>
    </w:rPr>
  </w:style>
  <w:style w:type="paragraph" w:styleId="ae">
    <w:name w:val="annotation subject"/>
    <w:basedOn w:val="ac"/>
    <w:next w:val="ac"/>
    <w:link w:val="af"/>
    <w:uiPriority w:val="99"/>
    <w:semiHidden/>
    <w:unhideWhenUsed/>
    <w:rsid w:val="00551373"/>
    <w:rPr>
      <w:b/>
      <w:bCs/>
    </w:rPr>
  </w:style>
  <w:style w:type="character" w:customStyle="1" w:styleId="af">
    <w:name w:val="コメント内容 (文字)"/>
    <w:basedOn w:val="ad"/>
    <w:link w:val="ae"/>
    <w:uiPriority w:val="99"/>
    <w:semiHidden/>
    <w:rsid w:val="00551373"/>
    <w:rPr>
      <w:b/>
      <w:bCs/>
      <w:kern w:val="2"/>
      <w:sz w:val="21"/>
      <w:szCs w:val="24"/>
    </w:rPr>
  </w:style>
  <w:style w:type="paragraph" w:styleId="af0">
    <w:name w:val="Revision"/>
    <w:hidden/>
    <w:uiPriority w:val="99"/>
    <w:semiHidden/>
    <w:rsid w:val="00C942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14969">
      <w:bodyDiv w:val="1"/>
      <w:marLeft w:val="0"/>
      <w:marRight w:val="0"/>
      <w:marTop w:val="0"/>
      <w:marBottom w:val="0"/>
      <w:divBdr>
        <w:top w:val="none" w:sz="0" w:space="0" w:color="auto"/>
        <w:left w:val="none" w:sz="0" w:space="0" w:color="auto"/>
        <w:bottom w:val="none" w:sz="0" w:space="0" w:color="auto"/>
        <w:right w:val="none" w:sz="0" w:space="0" w:color="auto"/>
      </w:divBdr>
    </w:div>
    <w:div w:id="1567105255">
      <w:bodyDiv w:val="1"/>
      <w:marLeft w:val="0"/>
      <w:marRight w:val="0"/>
      <w:marTop w:val="0"/>
      <w:marBottom w:val="0"/>
      <w:divBdr>
        <w:top w:val="none" w:sz="0" w:space="0" w:color="auto"/>
        <w:left w:val="none" w:sz="0" w:space="0" w:color="auto"/>
        <w:bottom w:val="none" w:sz="0" w:space="0" w:color="auto"/>
        <w:right w:val="none" w:sz="0" w:space="0" w:color="auto"/>
      </w:divBdr>
      <w:divsChild>
        <w:div w:id="8223140">
          <w:marLeft w:val="230"/>
          <w:marRight w:val="0"/>
          <w:marTop w:val="0"/>
          <w:marBottom w:val="0"/>
          <w:divBdr>
            <w:top w:val="none" w:sz="0" w:space="0" w:color="auto"/>
            <w:left w:val="none" w:sz="0" w:space="0" w:color="auto"/>
            <w:bottom w:val="none" w:sz="0" w:space="0" w:color="auto"/>
            <w:right w:val="none" w:sz="0" w:space="0" w:color="auto"/>
          </w:divBdr>
        </w:div>
        <w:div w:id="15426871">
          <w:marLeft w:val="0"/>
          <w:marRight w:val="0"/>
          <w:marTop w:val="0"/>
          <w:marBottom w:val="0"/>
          <w:divBdr>
            <w:top w:val="none" w:sz="0" w:space="0" w:color="auto"/>
            <w:left w:val="none" w:sz="0" w:space="0" w:color="auto"/>
            <w:bottom w:val="none" w:sz="0" w:space="0" w:color="auto"/>
            <w:right w:val="none" w:sz="0" w:space="0" w:color="auto"/>
          </w:divBdr>
        </w:div>
        <w:div w:id="15890227">
          <w:marLeft w:val="230"/>
          <w:marRight w:val="0"/>
          <w:marTop w:val="0"/>
          <w:marBottom w:val="0"/>
          <w:divBdr>
            <w:top w:val="none" w:sz="0" w:space="0" w:color="auto"/>
            <w:left w:val="none" w:sz="0" w:space="0" w:color="auto"/>
            <w:bottom w:val="none" w:sz="0" w:space="0" w:color="auto"/>
            <w:right w:val="none" w:sz="0" w:space="0" w:color="auto"/>
          </w:divBdr>
        </w:div>
        <w:div w:id="22369813">
          <w:marLeft w:val="690"/>
          <w:marRight w:val="0"/>
          <w:marTop w:val="0"/>
          <w:marBottom w:val="0"/>
          <w:divBdr>
            <w:top w:val="none" w:sz="0" w:space="0" w:color="auto"/>
            <w:left w:val="none" w:sz="0" w:space="0" w:color="auto"/>
            <w:bottom w:val="none" w:sz="0" w:space="0" w:color="auto"/>
            <w:right w:val="none" w:sz="0" w:space="0" w:color="auto"/>
          </w:divBdr>
        </w:div>
        <w:div w:id="36397135">
          <w:marLeft w:val="230"/>
          <w:marRight w:val="0"/>
          <w:marTop w:val="0"/>
          <w:marBottom w:val="0"/>
          <w:divBdr>
            <w:top w:val="none" w:sz="0" w:space="0" w:color="auto"/>
            <w:left w:val="none" w:sz="0" w:space="0" w:color="auto"/>
            <w:bottom w:val="none" w:sz="0" w:space="0" w:color="auto"/>
            <w:right w:val="none" w:sz="0" w:space="0" w:color="auto"/>
          </w:divBdr>
        </w:div>
        <w:div w:id="86469349">
          <w:marLeft w:val="230"/>
          <w:marRight w:val="0"/>
          <w:marTop w:val="0"/>
          <w:marBottom w:val="0"/>
          <w:divBdr>
            <w:top w:val="none" w:sz="0" w:space="0" w:color="auto"/>
            <w:left w:val="none" w:sz="0" w:space="0" w:color="auto"/>
            <w:bottom w:val="none" w:sz="0" w:space="0" w:color="auto"/>
            <w:right w:val="none" w:sz="0" w:space="0" w:color="auto"/>
          </w:divBdr>
        </w:div>
        <w:div w:id="105736816">
          <w:marLeft w:val="0"/>
          <w:marRight w:val="0"/>
          <w:marTop w:val="0"/>
          <w:marBottom w:val="0"/>
          <w:divBdr>
            <w:top w:val="none" w:sz="0" w:space="0" w:color="auto"/>
            <w:left w:val="none" w:sz="0" w:space="0" w:color="auto"/>
            <w:bottom w:val="none" w:sz="0" w:space="0" w:color="auto"/>
            <w:right w:val="none" w:sz="0" w:space="0" w:color="auto"/>
          </w:divBdr>
        </w:div>
        <w:div w:id="130900324">
          <w:marLeft w:val="690"/>
          <w:marRight w:val="0"/>
          <w:marTop w:val="0"/>
          <w:marBottom w:val="0"/>
          <w:divBdr>
            <w:top w:val="none" w:sz="0" w:space="0" w:color="auto"/>
            <w:left w:val="none" w:sz="0" w:space="0" w:color="auto"/>
            <w:bottom w:val="none" w:sz="0" w:space="0" w:color="auto"/>
            <w:right w:val="none" w:sz="0" w:space="0" w:color="auto"/>
          </w:divBdr>
        </w:div>
        <w:div w:id="139617927">
          <w:marLeft w:val="230"/>
          <w:marRight w:val="0"/>
          <w:marTop w:val="0"/>
          <w:marBottom w:val="0"/>
          <w:divBdr>
            <w:top w:val="none" w:sz="0" w:space="0" w:color="auto"/>
            <w:left w:val="none" w:sz="0" w:space="0" w:color="auto"/>
            <w:bottom w:val="none" w:sz="0" w:space="0" w:color="auto"/>
            <w:right w:val="none" w:sz="0" w:space="0" w:color="auto"/>
          </w:divBdr>
        </w:div>
        <w:div w:id="165293069">
          <w:marLeft w:val="230"/>
          <w:marRight w:val="0"/>
          <w:marTop w:val="0"/>
          <w:marBottom w:val="0"/>
          <w:divBdr>
            <w:top w:val="none" w:sz="0" w:space="0" w:color="auto"/>
            <w:left w:val="none" w:sz="0" w:space="0" w:color="auto"/>
            <w:bottom w:val="none" w:sz="0" w:space="0" w:color="auto"/>
            <w:right w:val="none" w:sz="0" w:space="0" w:color="auto"/>
          </w:divBdr>
        </w:div>
        <w:div w:id="384839770">
          <w:marLeft w:val="0"/>
          <w:marRight w:val="0"/>
          <w:marTop w:val="0"/>
          <w:marBottom w:val="0"/>
          <w:divBdr>
            <w:top w:val="none" w:sz="0" w:space="0" w:color="auto"/>
            <w:left w:val="none" w:sz="0" w:space="0" w:color="auto"/>
            <w:bottom w:val="none" w:sz="0" w:space="0" w:color="auto"/>
            <w:right w:val="none" w:sz="0" w:space="0" w:color="auto"/>
          </w:divBdr>
        </w:div>
        <w:div w:id="404844165">
          <w:marLeft w:val="230"/>
          <w:marRight w:val="0"/>
          <w:marTop w:val="0"/>
          <w:marBottom w:val="0"/>
          <w:divBdr>
            <w:top w:val="none" w:sz="0" w:space="0" w:color="auto"/>
            <w:left w:val="none" w:sz="0" w:space="0" w:color="auto"/>
            <w:bottom w:val="none" w:sz="0" w:space="0" w:color="auto"/>
            <w:right w:val="none" w:sz="0" w:space="0" w:color="auto"/>
          </w:divBdr>
        </w:div>
        <w:div w:id="463425115">
          <w:marLeft w:val="230"/>
          <w:marRight w:val="0"/>
          <w:marTop w:val="0"/>
          <w:marBottom w:val="0"/>
          <w:divBdr>
            <w:top w:val="none" w:sz="0" w:space="0" w:color="auto"/>
            <w:left w:val="none" w:sz="0" w:space="0" w:color="auto"/>
            <w:bottom w:val="none" w:sz="0" w:space="0" w:color="auto"/>
            <w:right w:val="none" w:sz="0" w:space="0" w:color="auto"/>
          </w:divBdr>
        </w:div>
        <w:div w:id="494150087">
          <w:marLeft w:val="920"/>
          <w:marRight w:val="0"/>
          <w:marTop w:val="0"/>
          <w:marBottom w:val="0"/>
          <w:divBdr>
            <w:top w:val="none" w:sz="0" w:space="0" w:color="auto"/>
            <w:left w:val="none" w:sz="0" w:space="0" w:color="auto"/>
            <w:bottom w:val="none" w:sz="0" w:space="0" w:color="auto"/>
            <w:right w:val="none" w:sz="0" w:space="0" w:color="auto"/>
          </w:divBdr>
        </w:div>
        <w:div w:id="553086512">
          <w:marLeft w:val="0"/>
          <w:marRight w:val="0"/>
          <w:marTop w:val="0"/>
          <w:marBottom w:val="0"/>
          <w:divBdr>
            <w:top w:val="none" w:sz="0" w:space="0" w:color="auto"/>
            <w:left w:val="none" w:sz="0" w:space="0" w:color="auto"/>
            <w:bottom w:val="none" w:sz="0" w:space="0" w:color="auto"/>
            <w:right w:val="none" w:sz="0" w:space="0" w:color="auto"/>
          </w:divBdr>
        </w:div>
        <w:div w:id="573667463">
          <w:marLeft w:val="460"/>
          <w:marRight w:val="0"/>
          <w:marTop w:val="0"/>
          <w:marBottom w:val="0"/>
          <w:divBdr>
            <w:top w:val="none" w:sz="0" w:space="0" w:color="auto"/>
            <w:left w:val="none" w:sz="0" w:space="0" w:color="auto"/>
            <w:bottom w:val="none" w:sz="0" w:space="0" w:color="auto"/>
            <w:right w:val="none" w:sz="0" w:space="0" w:color="auto"/>
          </w:divBdr>
        </w:div>
        <w:div w:id="585114850">
          <w:marLeft w:val="230"/>
          <w:marRight w:val="0"/>
          <w:marTop w:val="0"/>
          <w:marBottom w:val="0"/>
          <w:divBdr>
            <w:top w:val="none" w:sz="0" w:space="0" w:color="auto"/>
            <w:left w:val="none" w:sz="0" w:space="0" w:color="auto"/>
            <w:bottom w:val="none" w:sz="0" w:space="0" w:color="auto"/>
            <w:right w:val="none" w:sz="0" w:space="0" w:color="auto"/>
          </w:divBdr>
        </w:div>
        <w:div w:id="596406648">
          <w:marLeft w:val="230"/>
          <w:marRight w:val="0"/>
          <w:marTop w:val="0"/>
          <w:marBottom w:val="0"/>
          <w:divBdr>
            <w:top w:val="none" w:sz="0" w:space="0" w:color="auto"/>
            <w:left w:val="none" w:sz="0" w:space="0" w:color="auto"/>
            <w:bottom w:val="none" w:sz="0" w:space="0" w:color="auto"/>
            <w:right w:val="none" w:sz="0" w:space="0" w:color="auto"/>
          </w:divBdr>
        </w:div>
        <w:div w:id="644239557">
          <w:marLeft w:val="230"/>
          <w:marRight w:val="0"/>
          <w:marTop w:val="0"/>
          <w:marBottom w:val="0"/>
          <w:divBdr>
            <w:top w:val="none" w:sz="0" w:space="0" w:color="auto"/>
            <w:left w:val="none" w:sz="0" w:space="0" w:color="auto"/>
            <w:bottom w:val="none" w:sz="0" w:space="0" w:color="auto"/>
            <w:right w:val="none" w:sz="0" w:space="0" w:color="auto"/>
          </w:divBdr>
        </w:div>
        <w:div w:id="670138053">
          <w:marLeft w:val="0"/>
          <w:marRight w:val="0"/>
          <w:marTop w:val="0"/>
          <w:marBottom w:val="0"/>
          <w:divBdr>
            <w:top w:val="none" w:sz="0" w:space="0" w:color="auto"/>
            <w:left w:val="none" w:sz="0" w:space="0" w:color="auto"/>
            <w:bottom w:val="none" w:sz="0" w:space="0" w:color="auto"/>
            <w:right w:val="none" w:sz="0" w:space="0" w:color="auto"/>
          </w:divBdr>
        </w:div>
        <w:div w:id="815100311">
          <w:marLeft w:val="230"/>
          <w:marRight w:val="0"/>
          <w:marTop w:val="0"/>
          <w:marBottom w:val="0"/>
          <w:divBdr>
            <w:top w:val="none" w:sz="0" w:space="0" w:color="auto"/>
            <w:left w:val="none" w:sz="0" w:space="0" w:color="auto"/>
            <w:bottom w:val="none" w:sz="0" w:space="0" w:color="auto"/>
            <w:right w:val="none" w:sz="0" w:space="0" w:color="auto"/>
          </w:divBdr>
        </w:div>
        <w:div w:id="842551744">
          <w:marLeft w:val="230"/>
          <w:marRight w:val="0"/>
          <w:marTop w:val="0"/>
          <w:marBottom w:val="0"/>
          <w:divBdr>
            <w:top w:val="none" w:sz="0" w:space="0" w:color="auto"/>
            <w:left w:val="none" w:sz="0" w:space="0" w:color="auto"/>
            <w:bottom w:val="none" w:sz="0" w:space="0" w:color="auto"/>
            <w:right w:val="none" w:sz="0" w:space="0" w:color="auto"/>
          </w:divBdr>
        </w:div>
        <w:div w:id="905142026">
          <w:marLeft w:val="460"/>
          <w:marRight w:val="0"/>
          <w:marTop w:val="0"/>
          <w:marBottom w:val="0"/>
          <w:divBdr>
            <w:top w:val="none" w:sz="0" w:space="0" w:color="auto"/>
            <w:left w:val="none" w:sz="0" w:space="0" w:color="auto"/>
            <w:bottom w:val="none" w:sz="0" w:space="0" w:color="auto"/>
            <w:right w:val="none" w:sz="0" w:space="0" w:color="auto"/>
          </w:divBdr>
        </w:div>
        <w:div w:id="944194035">
          <w:marLeft w:val="230"/>
          <w:marRight w:val="0"/>
          <w:marTop w:val="0"/>
          <w:marBottom w:val="0"/>
          <w:divBdr>
            <w:top w:val="none" w:sz="0" w:space="0" w:color="auto"/>
            <w:left w:val="none" w:sz="0" w:space="0" w:color="auto"/>
            <w:bottom w:val="none" w:sz="0" w:space="0" w:color="auto"/>
            <w:right w:val="none" w:sz="0" w:space="0" w:color="auto"/>
          </w:divBdr>
        </w:div>
        <w:div w:id="974145573">
          <w:marLeft w:val="0"/>
          <w:marRight w:val="0"/>
          <w:marTop w:val="0"/>
          <w:marBottom w:val="0"/>
          <w:divBdr>
            <w:top w:val="none" w:sz="0" w:space="0" w:color="auto"/>
            <w:left w:val="none" w:sz="0" w:space="0" w:color="auto"/>
            <w:bottom w:val="none" w:sz="0" w:space="0" w:color="auto"/>
            <w:right w:val="none" w:sz="0" w:space="0" w:color="auto"/>
          </w:divBdr>
        </w:div>
        <w:div w:id="1007367365">
          <w:marLeft w:val="230"/>
          <w:marRight w:val="0"/>
          <w:marTop w:val="0"/>
          <w:marBottom w:val="0"/>
          <w:divBdr>
            <w:top w:val="none" w:sz="0" w:space="0" w:color="auto"/>
            <w:left w:val="none" w:sz="0" w:space="0" w:color="auto"/>
            <w:bottom w:val="none" w:sz="0" w:space="0" w:color="auto"/>
            <w:right w:val="none" w:sz="0" w:space="0" w:color="auto"/>
          </w:divBdr>
        </w:div>
        <w:div w:id="1043092970">
          <w:marLeft w:val="230"/>
          <w:marRight w:val="0"/>
          <w:marTop w:val="0"/>
          <w:marBottom w:val="0"/>
          <w:divBdr>
            <w:top w:val="none" w:sz="0" w:space="0" w:color="auto"/>
            <w:left w:val="none" w:sz="0" w:space="0" w:color="auto"/>
            <w:bottom w:val="none" w:sz="0" w:space="0" w:color="auto"/>
            <w:right w:val="none" w:sz="0" w:space="0" w:color="auto"/>
          </w:divBdr>
        </w:div>
        <w:div w:id="1141312075">
          <w:marLeft w:val="230"/>
          <w:marRight w:val="0"/>
          <w:marTop w:val="0"/>
          <w:marBottom w:val="0"/>
          <w:divBdr>
            <w:top w:val="none" w:sz="0" w:space="0" w:color="auto"/>
            <w:left w:val="none" w:sz="0" w:space="0" w:color="auto"/>
            <w:bottom w:val="none" w:sz="0" w:space="0" w:color="auto"/>
            <w:right w:val="none" w:sz="0" w:space="0" w:color="auto"/>
          </w:divBdr>
        </w:div>
        <w:div w:id="1177575584">
          <w:marLeft w:val="230"/>
          <w:marRight w:val="0"/>
          <w:marTop w:val="0"/>
          <w:marBottom w:val="0"/>
          <w:divBdr>
            <w:top w:val="none" w:sz="0" w:space="0" w:color="auto"/>
            <w:left w:val="none" w:sz="0" w:space="0" w:color="auto"/>
            <w:bottom w:val="none" w:sz="0" w:space="0" w:color="auto"/>
            <w:right w:val="none" w:sz="0" w:space="0" w:color="auto"/>
          </w:divBdr>
        </w:div>
        <w:div w:id="1201017177">
          <w:marLeft w:val="690"/>
          <w:marRight w:val="0"/>
          <w:marTop w:val="0"/>
          <w:marBottom w:val="0"/>
          <w:divBdr>
            <w:top w:val="none" w:sz="0" w:space="0" w:color="auto"/>
            <w:left w:val="none" w:sz="0" w:space="0" w:color="auto"/>
            <w:bottom w:val="none" w:sz="0" w:space="0" w:color="auto"/>
            <w:right w:val="none" w:sz="0" w:space="0" w:color="auto"/>
          </w:divBdr>
        </w:div>
        <w:div w:id="1367605640">
          <w:marLeft w:val="0"/>
          <w:marRight w:val="0"/>
          <w:marTop w:val="0"/>
          <w:marBottom w:val="0"/>
          <w:divBdr>
            <w:top w:val="none" w:sz="0" w:space="0" w:color="auto"/>
            <w:left w:val="none" w:sz="0" w:space="0" w:color="auto"/>
            <w:bottom w:val="none" w:sz="0" w:space="0" w:color="auto"/>
            <w:right w:val="none" w:sz="0" w:space="0" w:color="auto"/>
          </w:divBdr>
        </w:div>
        <w:div w:id="1437750239">
          <w:marLeft w:val="230"/>
          <w:marRight w:val="0"/>
          <w:marTop w:val="0"/>
          <w:marBottom w:val="0"/>
          <w:divBdr>
            <w:top w:val="none" w:sz="0" w:space="0" w:color="auto"/>
            <w:left w:val="none" w:sz="0" w:space="0" w:color="auto"/>
            <w:bottom w:val="none" w:sz="0" w:space="0" w:color="auto"/>
            <w:right w:val="none" w:sz="0" w:space="0" w:color="auto"/>
          </w:divBdr>
        </w:div>
        <w:div w:id="1464083901">
          <w:marLeft w:val="230"/>
          <w:marRight w:val="0"/>
          <w:marTop w:val="0"/>
          <w:marBottom w:val="0"/>
          <w:divBdr>
            <w:top w:val="none" w:sz="0" w:space="0" w:color="auto"/>
            <w:left w:val="none" w:sz="0" w:space="0" w:color="auto"/>
            <w:bottom w:val="none" w:sz="0" w:space="0" w:color="auto"/>
            <w:right w:val="none" w:sz="0" w:space="0" w:color="auto"/>
          </w:divBdr>
        </w:div>
        <w:div w:id="1472282129">
          <w:marLeft w:val="230"/>
          <w:marRight w:val="0"/>
          <w:marTop w:val="0"/>
          <w:marBottom w:val="0"/>
          <w:divBdr>
            <w:top w:val="none" w:sz="0" w:space="0" w:color="auto"/>
            <w:left w:val="none" w:sz="0" w:space="0" w:color="auto"/>
            <w:bottom w:val="none" w:sz="0" w:space="0" w:color="auto"/>
            <w:right w:val="none" w:sz="0" w:space="0" w:color="auto"/>
          </w:divBdr>
        </w:div>
        <w:div w:id="1576941068">
          <w:marLeft w:val="0"/>
          <w:marRight w:val="0"/>
          <w:marTop w:val="0"/>
          <w:marBottom w:val="0"/>
          <w:divBdr>
            <w:top w:val="none" w:sz="0" w:space="0" w:color="auto"/>
            <w:left w:val="none" w:sz="0" w:space="0" w:color="auto"/>
            <w:bottom w:val="none" w:sz="0" w:space="0" w:color="auto"/>
            <w:right w:val="none" w:sz="0" w:space="0" w:color="auto"/>
          </w:divBdr>
        </w:div>
        <w:div w:id="1622834731">
          <w:marLeft w:val="0"/>
          <w:marRight w:val="0"/>
          <w:marTop w:val="0"/>
          <w:marBottom w:val="0"/>
          <w:divBdr>
            <w:top w:val="none" w:sz="0" w:space="0" w:color="auto"/>
            <w:left w:val="none" w:sz="0" w:space="0" w:color="auto"/>
            <w:bottom w:val="none" w:sz="0" w:space="0" w:color="auto"/>
            <w:right w:val="none" w:sz="0" w:space="0" w:color="auto"/>
          </w:divBdr>
        </w:div>
        <w:div w:id="1642806035">
          <w:marLeft w:val="230"/>
          <w:marRight w:val="0"/>
          <w:marTop w:val="0"/>
          <w:marBottom w:val="0"/>
          <w:divBdr>
            <w:top w:val="none" w:sz="0" w:space="0" w:color="auto"/>
            <w:left w:val="none" w:sz="0" w:space="0" w:color="auto"/>
            <w:bottom w:val="none" w:sz="0" w:space="0" w:color="auto"/>
            <w:right w:val="none" w:sz="0" w:space="0" w:color="auto"/>
          </w:divBdr>
        </w:div>
        <w:div w:id="1719863917">
          <w:marLeft w:val="690"/>
          <w:marRight w:val="0"/>
          <w:marTop w:val="0"/>
          <w:marBottom w:val="0"/>
          <w:divBdr>
            <w:top w:val="none" w:sz="0" w:space="0" w:color="auto"/>
            <w:left w:val="none" w:sz="0" w:space="0" w:color="auto"/>
            <w:bottom w:val="none" w:sz="0" w:space="0" w:color="auto"/>
            <w:right w:val="none" w:sz="0" w:space="0" w:color="auto"/>
          </w:divBdr>
        </w:div>
        <w:div w:id="1760447795">
          <w:marLeft w:val="230"/>
          <w:marRight w:val="0"/>
          <w:marTop w:val="0"/>
          <w:marBottom w:val="0"/>
          <w:divBdr>
            <w:top w:val="none" w:sz="0" w:space="0" w:color="auto"/>
            <w:left w:val="none" w:sz="0" w:space="0" w:color="auto"/>
            <w:bottom w:val="none" w:sz="0" w:space="0" w:color="auto"/>
            <w:right w:val="none" w:sz="0" w:space="0" w:color="auto"/>
          </w:divBdr>
        </w:div>
        <w:div w:id="1907255608">
          <w:marLeft w:val="230"/>
          <w:marRight w:val="0"/>
          <w:marTop w:val="0"/>
          <w:marBottom w:val="0"/>
          <w:divBdr>
            <w:top w:val="none" w:sz="0" w:space="0" w:color="auto"/>
            <w:left w:val="none" w:sz="0" w:space="0" w:color="auto"/>
            <w:bottom w:val="none" w:sz="0" w:space="0" w:color="auto"/>
            <w:right w:val="none" w:sz="0" w:space="0" w:color="auto"/>
          </w:divBdr>
        </w:div>
        <w:div w:id="1928414524">
          <w:marLeft w:val="460"/>
          <w:marRight w:val="0"/>
          <w:marTop w:val="0"/>
          <w:marBottom w:val="0"/>
          <w:divBdr>
            <w:top w:val="none" w:sz="0" w:space="0" w:color="auto"/>
            <w:left w:val="none" w:sz="0" w:space="0" w:color="auto"/>
            <w:bottom w:val="none" w:sz="0" w:space="0" w:color="auto"/>
            <w:right w:val="none" w:sz="0" w:space="0" w:color="auto"/>
          </w:divBdr>
        </w:div>
        <w:div w:id="2025790647">
          <w:marLeft w:val="230"/>
          <w:marRight w:val="0"/>
          <w:marTop w:val="0"/>
          <w:marBottom w:val="0"/>
          <w:divBdr>
            <w:top w:val="none" w:sz="0" w:space="0" w:color="auto"/>
            <w:left w:val="none" w:sz="0" w:space="0" w:color="auto"/>
            <w:bottom w:val="none" w:sz="0" w:space="0" w:color="auto"/>
            <w:right w:val="none" w:sz="0" w:space="0" w:color="auto"/>
          </w:divBdr>
        </w:div>
        <w:div w:id="2042125588">
          <w:marLeft w:val="0"/>
          <w:marRight w:val="0"/>
          <w:marTop w:val="0"/>
          <w:marBottom w:val="0"/>
          <w:divBdr>
            <w:top w:val="none" w:sz="0" w:space="0" w:color="auto"/>
            <w:left w:val="none" w:sz="0" w:space="0" w:color="auto"/>
            <w:bottom w:val="none" w:sz="0" w:space="0" w:color="auto"/>
            <w:right w:val="none" w:sz="0" w:space="0" w:color="auto"/>
          </w:divBdr>
        </w:div>
        <w:div w:id="2046172303">
          <w:marLeft w:val="0"/>
          <w:marRight w:val="0"/>
          <w:marTop w:val="0"/>
          <w:marBottom w:val="0"/>
          <w:divBdr>
            <w:top w:val="none" w:sz="0" w:space="0" w:color="auto"/>
            <w:left w:val="none" w:sz="0" w:space="0" w:color="auto"/>
            <w:bottom w:val="none" w:sz="0" w:space="0" w:color="auto"/>
            <w:right w:val="none" w:sz="0" w:space="0" w:color="auto"/>
          </w:divBdr>
        </w:div>
        <w:div w:id="2071733105">
          <w:marLeft w:val="230"/>
          <w:marRight w:val="0"/>
          <w:marTop w:val="0"/>
          <w:marBottom w:val="0"/>
          <w:divBdr>
            <w:top w:val="none" w:sz="0" w:space="0" w:color="auto"/>
            <w:left w:val="none" w:sz="0" w:space="0" w:color="auto"/>
            <w:bottom w:val="none" w:sz="0" w:space="0" w:color="auto"/>
            <w:right w:val="none" w:sz="0" w:space="0" w:color="auto"/>
          </w:divBdr>
        </w:div>
        <w:div w:id="2088115846">
          <w:marLeft w:val="0"/>
          <w:marRight w:val="0"/>
          <w:marTop w:val="0"/>
          <w:marBottom w:val="0"/>
          <w:divBdr>
            <w:top w:val="none" w:sz="0" w:space="0" w:color="auto"/>
            <w:left w:val="none" w:sz="0" w:space="0" w:color="auto"/>
            <w:bottom w:val="none" w:sz="0" w:space="0" w:color="auto"/>
            <w:right w:val="none" w:sz="0" w:space="0" w:color="auto"/>
          </w:divBdr>
        </w:div>
      </w:divsChild>
    </w:div>
    <w:div w:id="19410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85DC-90B7-4E30-9A0F-7D98E6DE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193</Words>
  <Characters>1105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長崎大学熱帯医学研究所臨床研究利益相反審査委員会規程</vt:lpstr>
    </vt:vector>
  </TitlesOfParts>
  <Company>独立行政法人国立病院機構</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NHO本部</dc:creator>
  <cp:lastModifiedBy>西村　恭子／Nishimura,Kyoko</cp:lastModifiedBy>
  <cp:revision>54</cp:revision>
  <cp:lastPrinted>2018-09-11T02:25:00Z</cp:lastPrinted>
  <dcterms:created xsi:type="dcterms:W3CDTF">2017-07-31T10:03:00Z</dcterms:created>
  <dcterms:modified xsi:type="dcterms:W3CDTF">2022-12-13T02:31:00Z</dcterms:modified>
</cp:coreProperties>
</file>